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76" w:rsidRDefault="003F5A76" w:rsidP="0039057A">
      <w:pPr>
        <w:pStyle w:val="a3"/>
        <w:jc w:val="center"/>
        <w:rPr>
          <w:szCs w:val="14"/>
        </w:rPr>
      </w:pPr>
      <w:r w:rsidRPr="00DF6D8A">
        <w:rPr>
          <w:sz w:val="28"/>
          <w:szCs w:val="28"/>
        </w:rPr>
        <w:t>АО «Кубань Экспресс–Пригород»</w:t>
      </w:r>
    </w:p>
    <w:p w:rsidR="0039057A" w:rsidRPr="009D3D43" w:rsidRDefault="003F5A76" w:rsidP="00067751">
      <w:pPr>
        <w:pStyle w:val="a3"/>
        <w:jc w:val="both"/>
        <w:rPr>
          <w:sz w:val="24"/>
          <w:szCs w:val="24"/>
        </w:rPr>
      </w:pPr>
      <w:r w:rsidRPr="009D3D43">
        <w:rPr>
          <w:sz w:val="24"/>
          <w:szCs w:val="24"/>
        </w:rPr>
        <w:t xml:space="preserve">во исполнение постановления Правительства РФ от 27.11.2010 № 939 «О стандартах раскрытия информации субъектами естественных монополий в сфере железнодорожных перевозок» и приказа Федеральной службы по тарифам РФ от 19.04.2011 № 158-Т "Об утверждении </w:t>
      </w:r>
      <w:bookmarkStart w:id="0" w:name="_GoBack"/>
      <w:r w:rsidRPr="009D3D43">
        <w:rPr>
          <w:sz w:val="24"/>
          <w:szCs w:val="24"/>
        </w:rPr>
        <w:t xml:space="preserve">форм, сроков и периодичности раскрытия информации субъектами естественных монополий в сфере железнодорожных перевозок, а также </w:t>
      </w:r>
      <w:bookmarkEnd w:id="0"/>
      <w:r w:rsidRPr="009D3D43">
        <w:rPr>
          <w:sz w:val="24"/>
          <w:szCs w:val="24"/>
        </w:rPr>
        <w:t>правил заполнения этих форм",</w:t>
      </w:r>
      <w:r w:rsidR="0039057A" w:rsidRPr="009D3D43">
        <w:rPr>
          <w:sz w:val="24"/>
          <w:szCs w:val="24"/>
        </w:rPr>
        <w:t xml:space="preserve"> раскрывает</w:t>
      </w:r>
      <w:r w:rsidRPr="009D3D43">
        <w:rPr>
          <w:sz w:val="24"/>
          <w:szCs w:val="24"/>
        </w:rPr>
        <w:t xml:space="preserve"> следующую информацию:</w:t>
      </w:r>
    </w:p>
    <w:p w:rsidR="00487C31" w:rsidRDefault="00487C31" w:rsidP="0053487F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№ 3</w:t>
      </w:r>
    </w:p>
    <w:p w:rsidR="00487C31" w:rsidRPr="00A51E8C" w:rsidRDefault="00487C31" w:rsidP="00CD7CAF">
      <w:pPr>
        <w:jc w:val="center"/>
        <w:rPr>
          <w:bCs/>
          <w:sz w:val="26"/>
          <w:szCs w:val="26"/>
        </w:rPr>
      </w:pPr>
      <w:r w:rsidRPr="00A51E8C">
        <w:rPr>
          <w:bCs/>
          <w:sz w:val="26"/>
          <w:szCs w:val="26"/>
        </w:rPr>
        <w:t>Форма раскрытия информации об инвестиционных программах (о проектах инвестиционных программ)</w:t>
      </w:r>
      <w:r w:rsidR="0053487F" w:rsidRPr="00A51E8C">
        <w:rPr>
          <w:bCs/>
          <w:sz w:val="26"/>
          <w:szCs w:val="26"/>
        </w:rPr>
        <w:t xml:space="preserve"> </w:t>
      </w:r>
      <w:r w:rsidRPr="00A51E8C">
        <w:rPr>
          <w:bCs/>
          <w:sz w:val="26"/>
          <w:szCs w:val="26"/>
        </w:rPr>
        <w:t>и отчетах об их реализации</w:t>
      </w:r>
    </w:p>
    <w:p w:rsidR="00487C31" w:rsidRPr="00703113" w:rsidRDefault="009D3D43" w:rsidP="00CD7CAF">
      <w:pPr>
        <w:ind w:right="4536"/>
        <w:rPr>
          <w:sz w:val="28"/>
          <w:szCs w:val="28"/>
        </w:rPr>
      </w:pPr>
      <w:r w:rsidRPr="006D221C">
        <w:rPr>
          <w:sz w:val="24"/>
          <w:szCs w:val="24"/>
        </w:rPr>
        <w:t>Наименование субъекта естественной монополии:</w:t>
      </w:r>
      <w:r w:rsidRPr="00703113">
        <w:rPr>
          <w:sz w:val="28"/>
          <w:szCs w:val="28"/>
        </w:rPr>
        <w:t xml:space="preserve"> </w:t>
      </w:r>
      <w:r w:rsidR="0039057A" w:rsidRPr="00703113">
        <w:rPr>
          <w:sz w:val="28"/>
          <w:szCs w:val="28"/>
        </w:rPr>
        <w:t>АО «Кубань Экспресс-Пригород»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3118"/>
        <w:gridCol w:w="1843"/>
        <w:gridCol w:w="992"/>
        <w:gridCol w:w="3969"/>
        <w:gridCol w:w="1276"/>
        <w:gridCol w:w="1559"/>
      </w:tblGrid>
      <w:tr w:rsidR="00487C31" w:rsidRPr="00487C31" w:rsidTr="00A51E8C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487C31" w:rsidRPr="00487C31" w:rsidRDefault="00487C31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№</w:t>
            </w:r>
            <w:r w:rsidRPr="00487C3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560" w:type="dxa"/>
          </w:tcPr>
          <w:p w:rsidR="00487C31" w:rsidRPr="00487C31" w:rsidRDefault="00487C31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Наиме</w:t>
            </w:r>
            <w:r w:rsidRPr="00487C31">
              <w:rPr>
                <w:sz w:val="24"/>
                <w:szCs w:val="24"/>
              </w:rPr>
              <w:softHyphen/>
              <w:t>нование инвести</w:t>
            </w:r>
            <w:r w:rsidRPr="00487C31">
              <w:rPr>
                <w:sz w:val="24"/>
                <w:szCs w:val="24"/>
              </w:rPr>
              <w:softHyphen/>
              <w:t>ционной программы (проекта инвести</w:t>
            </w:r>
            <w:r w:rsidRPr="00487C31">
              <w:rPr>
                <w:sz w:val="24"/>
                <w:szCs w:val="24"/>
              </w:rPr>
              <w:softHyphen/>
              <w:t>ционной программы)</w:t>
            </w:r>
          </w:p>
        </w:tc>
        <w:tc>
          <w:tcPr>
            <w:tcW w:w="3118" w:type="dxa"/>
          </w:tcPr>
          <w:p w:rsidR="00487C31" w:rsidRPr="00487C31" w:rsidRDefault="00487C31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Цели и задачи инвести</w:t>
            </w:r>
            <w:r w:rsidRPr="00487C31">
              <w:rPr>
                <w:sz w:val="24"/>
                <w:szCs w:val="24"/>
              </w:rPr>
              <w:softHyphen/>
              <w:t>ционного проекта</w:t>
            </w:r>
          </w:p>
        </w:tc>
        <w:tc>
          <w:tcPr>
            <w:tcW w:w="1843" w:type="dxa"/>
          </w:tcPr>
          <w:p w:rsidR="00487C31" w:rsidRPr="00487C31" w:rsidRDefault="00487C31" w:rsidP="00A51E8C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Ожидаемые социально-экономи</w:t>
            </w:r>
            <w:r w:rsidRPr="00487C31">
              <w:rPr>
                <w:sz w:val="24"/>
                <w:szCs w:val="24"/>
              </w:rPr>
              <w:softHyphen/>
              <w:t>ческий и бюджет</w:t>
            </w:r>
            <w:r w:rsidRPr="00487C31">
              <w:rPr>
                <w:sz w:val="24"/>
                <w:szCs w:val="24"/>
              </w:rPr>
              <w:softHyphen/>
              <w:t>ный эффекты от реали</w:t>
            </w:r>
            <w:r w:rsidRPr="00487C31">
              <w:rPr>
                <w:sz w:val="24"/>
                <w:szCs w:val="24"/>
              </w:rPr>
              <w:softHyphen/>
              <w:t xml:space="preserve">зации </w:t>
            </w:r>
            <w:proofErr w:type="spellStart"/>
            <w:proofErr w:type="gramStart"/>
            <w:r w:rsidRPr="00487C31">
              <w:rPr>
                <w:sz w:val="24"/>
                <w:szCs w:val="24"/>
              </w:rPr>
              <w:t>инвестицион</w:t>
            </w:r>
            <w:r w:rsidR="00A51E8C">
              <w:rPr>
                <w:sz w:val="24"/>
                <w:szCs w:val="24"/>
              </w:rPr>
              <w:t>-</w:t>
            </w:r>
            <w:r w:rsidRPr="00487C31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487C31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992" w:type="dxa"/>
          </w:tcPr>
          <w:p w:rsidR="00487C31" w:rsidRPr="00487C31" w:rsidRDefault="00487C31" w:rsidP="008B6F43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Срок окупае</w:t>
            </w:r>
            <w:r w:rsidRPr="00487C31">
              <w:rPr>
                <w:sz w:val="24"/>
                <w:szCs w:val="24"/>
              </w:rPr>
              <w:softHyphen/>
              <w:t xml:space="preserve">мости </w:t>
            </w:r>
            <w:proofErr w:type="spellStart"/>
            <w:r w:rsidRPr="00487C31">
              <w:rPr>
                <w:sz w:val="24"/>
                <w:szCs w:val="24"/>
              </w:rPr>
              <w:t>инвес</w:t>
            </w:r>
            <w:r w:rsidR="00BE32E9">
              <w:rPr>
                <w:sz w:val="24"/>
                <w:szCs w:val="24"/>
              </w:rPr>
              <w:t>-</w:t>
            </w:r>
            <w:r w:rsidRPr="00487C31">
              <w:rPr>
                <w:sz w:val="24"/>
                <w:szCs w:val="24"/>
              </w:rPr>
              <w:t>тици</w:t>
            </w:r>
            <w:r w:rsidR="00BE32E9">
              <w:rPr>
                <w:sz w:val="24"/>
                <w:szCs w:val="24"/>
              </w:rPr>
              <w:t>-</w:t>
            </w:r>
            <w:r w:rsidRPr="00487C31">
              <w:rPr>
                <w:sz w:val="24"/>
                <w:szCs w:val="24"/>
              </w:rPr>
              <w:t>онного</w:t>
            </w:r>
            <w:proofErr w:type="spellEnd"/>
            <w:r w:rsidRPr="00487C31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3969" w:type="dxa"/>
          </w:tcPr>
          <w:p w:rsidR="00487C31" w:rsidRPr="00487C31" w:rsidRDefault="00487C31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Объем расходов, необхо</w:t>
            </w:r>
            <w:r w:rsidRPr="00487C31">
              <w:rPr>
                <w:sz w:val="24"/>
                <w:szCs w:val="24"/>
              </w:rPr>
              <w:softHyphen/>
              <w:t>димых для подго</w:t>
            </w:r>
            <w:r w:rsidRPr="00487C31">
              <w:rPr>
                <w:sz w:val="24"/>
                <w:szCs w:val="24"/>
              </w:rPr>
              <w:softHyphen/>
              <w:t>товки и реали</w:t>
            </w:r>
            <w:r w:rsidRPr="00487C31">
              <w:rPr>
                <w:sz w:val="24"/>
                <w:szCs w:val="24"/>
              </w:rPr>
              <w:softHyphen/>
              <w:t>зации инвести</w:t>
            </w:r>
            <w:r w:rsidRPr="00487C31">
              <w:rPr>
                <w:sz w:val="24"/>
                <w:szCs w:val="24"/>
              </w:rPr>
              <w:softHyphen/>
              <w:t>ционного проекта, в том числе данные об объемах финанси</w:t>
            </w:r>
            <w:r w:rsidRPr="00487C31">
              <w:rPr>
                <w:sz w:val="24"/>
                <w:szCs w:val="24"/>
              </w:rPr>
              <w:softHyphen/>
              <w:t>рования расходов на реали</w:t>
            </w:r>
            <w:r w:rsidRPr="00487C31">
              <w:rPr>
                <w:sz w:val="24"/>
                <w:szCs w:val="24"/>
              </w:rPr>
              <w:softHyphen/>
              <w:t>зацию проекта за счет средств бюджетов всех уровней бюджет</w:t>
            </w:r>
            <w:r w:rsidRPr="00487C31">
              <w:rPr>
                <w:sz w:val="24"/>
                <w:szCs w:val="24"/>
              </w:rPr>
              <w:softHyphen/>
              <w:t>ной системы Российской Федерации (млн. рублей)</w:t>
            </w:r>
          </w:p>
        </w:tc>
        <w:tc>
          <w:tcPr>
            <w:tcW w:w="1276" w:type="dxa"/>
          </w:tcPr>
          <w:p w:rsidR="00487C31" w:rsidRPr="00487C31" w:rsidRDefault="00487C31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Поэтапный план реали</w:t>
            </w:r>
            <w:r w:rsidRPr="00487C31">
              <w:rPr>
                <w:sz w:val="24"/>
                <w:szCs w:val="24"/>
              </w:rPr>
              <w:softHyphen/>
              <w:t>зации инвести</w:t>
            </w:r>
            <w:r w:rsidRPr="00487C31">
              <w:rPr>
                <w:sz w:val="24"/>
                <w:szCs w:val="24"/>
              </w:rPr>
              <w:softHyphen/>
              <w:t>ционного проекта</w:t>
            </w:r>
          </w:p>
        </w:tc>
        <w:tc>
          <w:tcPr>
            <w:tcW w:w="1559" w:type="dxa"/>
          </w:tcPr>
          <w:p w:rsidR="00487C31" w:rsidRPr="00487C31" w:rsidRDefault="00487C31" w:rsidP="009E1B14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Отчет о реали</w:t>
            </w:r>
            <w:r w:rsidRPr="00487C31">
              <w:rPr>
                <w:sz w:val="24"/>
                <w:szCs w:val="24"/>
              </w:rPr>
              <w:softHyphen/>
              <w:t>зации инвести</w:t>
            </w:r>
            <w:r w:rsidRPr="00487C31">
              <w:rPr>
                <w:sz w:val="24"/>
                <w:szCs w:val="24"/>
              </w:rPr>
              <w:softHyphen/>
              <w:t>ционной программы</w:t>
            </w:r>
          </w:p>
        </w:tc>
      </w:tr>
      <w:tr w:rsidR="009103E8" w:rsidRPr="00487C31" w:rsidTr="00A51E8C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center"/>
          </w:tcPr>
          <w:p w:rsidR="009103E8" w:rsidRPr="00487C31" w:rsidRDefault="009103E8" w:rsidP="0091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vAlign w:val="center"/>
          </w:tcPr>
          <w:p w:rsidR="009103E8" w:rsidRPr="0039057A" w:rsidRDefault="009103E8" w:rsidP="009103E8">
            <w:pPr>
              <w:ind w:left="5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Инвестици-онная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программа на 2023 год</w:t>
            </w:r>
          </w:p>
        </w:tc>
        <w:tc>
          <w:tcPr>
            <w:tcW w:w="3118" w:type="dxa"/>
          </w:tcPr>
          <w:p w:rsidR="009103E8" w:rsidRPr="00487C31" w:rsidRDefault="009103E8" w:rsidP="009103E8">
            <w:pPr>
              <w:ind w:left="57"/>
              <w:jc w:val="center"/>
              <w:rPr>
                <w:sz w:val="24"/>
                <w:szCs w:val="24"/>
              </w:rPr>
            </w:pPr>
            <w:r w:rsidRPr="00F0249B">
              <w:rPr>
                <w:sz w:val="24"/>
                <w:szCs w:val="24"/>
              </w:rPr>
              <w:t xml:space="preserve">Обновление и развитие материально-технической базы - приобретение ОС: сортировщик монет </w:t>
            </w:r>
            <w:proofErr w:type="spellStart"/>
            <w:r w:rsidRPr="00F0249B">
              <w:rPr>
                <w:sz w:val="24"/>
                <w:szCs w:val="24"/>
              </w:rPr>
              <w:t>Cassida</w:t>
            </w:r>
            <w:proofErr w:type="spellEnd"/>
            <w:r w:rsidRPr="00F0249B">
              <w:rPr>
                <w:sz w:val="24"/>
                <w:szCs w:val="24"/>
              </w:rPr>
              <w:t xml:space="preserve"> 2 ед.; МФУ лазерный </w:t>
            </w:r>
            <w:r w:rsidRPr="00F0249B">
              <w:rPr>
                <w:sz w:val="24"/>
                <w:szCs w:val="24"/>
                <w:lang w:val="en-US"/>
              </w:rPr>
              <w:t>HP</w:t>
            </w:r>
            <w:r w:rsidRPr="00F0249B">
              <w:rPr>
                <w:sz w:val="24"/>
                <w:szCs w:val="24"/>
              </w:rPr>
              <w:t xml:space="preserve"> </w:t>
            </w:r>
            <w:r w:rsidRPr="00F0249B">
              <w:rPr>
                <w:sz w:val="24"/>
                <w:szCs w:val="24"/>
                <w:lang w:val="en-US"/>
              </w:rPr>
              <w:t>LaserJet</w:t>
            </w:r>
            <w:r w:rsidRPr="00F0249B">
              <w:rPr>
                <w:sz w:val="24"/>
                <w:szCs w:val="24"/>
              </w:rPr>
              <w:t xml:space="preserve"> 8 ед.; МФУ цветной лазерный </w:t>
            </w:r>
            <w:r w:rsidRPr="00F0249B">
              <w:rPr>
                <w:sz w:val="24"/>
                <w:szCs w:val="24"/>
                <w:lang w:val="en-US"/>
              </w:rPr>
              <w:t>HP</w:t>
            </w:r>
            <w:r w:rsidRPr="00F0249B">
              <w:rPr>
                <w:sz w:val="24"/>
                <w:szCs w:val="24"/>
              </w:rPr>
              <w:t xml:space="preserve"> </w:t>
            </w:r>
            <w:r w:rsidRPr="00F0249B">
              <w:rPr>
                <w:sz w:val="24"/>
                <w:szCs w:val="24"/>
                <w:lang w:val="en-US"/>
              </w:rPr>
              <w:t>Color</w:t>
            </w:r>
            <w:r w:rsidRPr="00F0249B">
              <w:rPr>
                <w:sz w:val="24"/>
                <w:szCs w:val="24"/>
              </w:rPr>
              <w:t xml:space="preserve"> </w:t>
            </w:r>
            <w:r w:rsidRPr="00F0249B">
              <w:rPr>
                <w:sz w:val="24"/>
                <w:szCs w:val="24"/>
                <w:lang w:val="en-US"/>
              </w:rPr>
              <w:t>LaserJet</w:t>
            </w:r>
            <w:r w:rsidRPr="00F0249B">
              <w:rPr>
                <w:sz w:val="24"/>
                <w:szCs w:val="24"/>
              </w:rPr>
              <w:t xml:space="preserve"> 1 ед.; ноутбук </w:t>
            </w:r>
            <w:r w:rsidRPr="00F0249B">
              <w:rPr>
                <w:sz w:val="24"/>
                <w:szCs w:val="24"/>
                <w:lang w:val="en-US"/>
              </w:rPr>
              <w:t>Acer</w:t>
            </w:r>
            <w:r w:rsidRPr="00F0249B">
              <w:rPr>
                <w:sz w:val="24"/>
                <w:szCs w:val="24"/>
              </w:rPr>
              <w:t xml:space="preserve"> </w:t>
            </w:r>
            <w:proofErr w:type="spellStart"/>
            <w:r w:rsidRPr="00F0249B">
              <w:rPr>
                <w:sz w:val="24"/>
                <w:szCs w:val="24"/>
                <w:lang w:val="en-US"/>
              </w:rPr>
              <w:t>TravelMate</w:t>
            </w:r>
            <w:proofErr w:type="spellEnd"/>
            <w:r w:rsidRPr="00F0249B">
              <w:rPr>
                <w:sz w:val="24"/>
                <w:szCs w:val="24"/>
              </w:rPr>
              <w:t xml:space="preserve"> 2 ед.; приобретение, модернизация БПА 67 ед.; приобретение, модернизация ККТ АРМ кассира 41 ед.; контрольно-кассовая техника ККТ МК-105 120 ед.; модернизация ККТ из МКТФ в АРМ кассира 31 ед.; док-станция к видеорегистраторам </w:t>
            </w:r>
            <w:proofErr w:type="spellStart"/>
            <w:r w:rsidRPr="00F0249B">
              <w:rPr>
                <w:sz w:val="24"/>
                <w:szCs w:val="24"/>
                <w:lang w:val="en-US"/>
              </w:rPr>
              <w:t>Trassir</w:t>
            </w:r>
            <w:proofErr w:type="spellEnd"/>
            <w:r w:rsidRPr="00F0249B">
              <w:rPr>
                <w:sz w:val="24"/>
                <w:szCs w:val="24"/>
              </w:rPr>
              <w:t xml:space="preserve"> </w:t>
            </w:r>
            <w:r w:rsidRPr="00F0249B">
              <w:rPr>
                <w:sz w:val="24"/>
                <w:szCs w:val="24"/>
                <w:lang w:val="en-US"/>
              </w:rPr>
              <w:t>Dock</w:t>
            </w:r>
            <w:r w:rsidRPr="00F0249B">
              <w:rPr>
                <w:sz w:val="24"/>
                <w:szCs w:val="24"/>
              </w:rPr>
              <w:t xml:space="preserve"> 8</w:t>
            </w:r>
            <w:r w:rsidRPr="00F0249B">
              <w:rPr>
                <w:sz w:val="24"/>
                <w:szCs w:val="24"/>
                <w:lang w:val="en-US"/>
              </w:rPr>
              <w:t>F</w:t>
            </w:r>
            <w:r w:rsidRPr="00F0249B">
              <w:rPr>
                <w:sz w:val="24"/>
                <w:szCs w:val="24"/>
              </w:rPr>
              <w:t xml:space="preserve"> 3 ед.; табло информационное на базе светодиодных матриц 2 ед.; указатель информационный </w:t>
            </w:r>
            <w:r w:rsidRPr="00F0249B">
              <w:rPr>
                <w:sz w:val="24"/>
                <w:szCs w:val="24"/>
              </w:rPr>
              <w:lastRenderedPageBreak/>
              <w:t>на базе светодиодных матриц 2 ед.</w:t>
            </w:r>
          </w:p>
        </w:tc>
        <w:tc>
          <w:tcPr>
            <w:tcW w:w="1843" w:type="dxa"/>
            <w:vAlign w:val="center"/>
          </w:tcPr>
          <w:p w:rsidR="009103E8" w:rsidRPr="00487C31" w:rsidRDefault="009103E8" w:rsidP="009103E8">
            <w:pPr>
              <w:ind w:left="57"/>
              <w:jc w:val="center"/>
              <w:rPr>
                <w:sz w:val="24"/>
                <w:szCs w:val="24"/>
              </w:rPr>
            </w:pPr>
            <w:r w:rsidRPr="006C0229">
              <w:rPr>
                <w:sz w:val="24"/>
                <w:szCs w:val="24"/>
              </w:rPr>
              <w:lastRenderedPageBreak/>
              <w:t>Ожидаемый экономический эффект 9,277 млн. руб.</w:t>
            </w:r>
          </w:p>
        </w:tc>
        <w:tc>
          <w:tcPr>
            <w:tcW w:w="992" w:type="dxa"/>
            <w:vAlign w:val="center"/>
          </w:tcPr>
          <w:p w:rsidR="009103E8" w:rsidRPr="00487C31" w:rsidRDefault="009103E8" w:rsidP="009103E8">
            <w:pPr>
              <w:jc w:val="center"/>
              <w:rPr>
                <w:sz w:val="24"/>
                <w:szCs w:val="24"/>
              </w:rPr>
            </w:pPr>
            <w:r w:rsidRPr="006C0229">
              <w:rPr>
                <w:sz w:val="24"/>
                <w:szCs w:val="24"/>
              </w:rPr>
              <w:t>4</w:t>
            </w:r>
            <w:r w:rsidR="00A7148C">
              <w:rPr>
                <w:sz w:val="24"/>
                <w:szCs w:val="24"/>
              </w:rPr>
              <w:t>2</w:t>
            </w:r>
            <w:r w:rsidRPr="006C0229">
              <w:rPr>
                <w:sz w:val="24"/>
                <w:szCs w:val="24"/>
              </w:rPr>
              <w:t xml:space="preserve"> мес.</w:t>
            </w:r>
          </w:p>
        </w:tc>
        <w:tc>
          <w:tcPr>
            <w:tcW w:w="3969" w:type="dxa"/>
            <w:vAlign w:val="center"/>
          </w:tcPr>
          <w:p w:rsidR="009103E8" w:rsidRDefault="009103E8" w:rsidP="009103E8">
            <w:pPr>
              <w:jc w:val="center"/>
              <w:rPr>
                <w:sz w:val="24"/>
                <w:szCs w:val="24"/>
              </w:rPr>
            </w:pPr>
            <w:r w:rsidRPr="00482DE9">
              <w:rPr>
                <w:sz w:val="24"/>
                <w:szCs w:val="24"/>
              </w:rPr>
              <w:t>31,761</w:t>
            </w:r>
          </w:p>
        </w:tc>
        <w:tc>
          <w:tcPr>
            <w:tcW w:w="1276" w:type="dxa"/>
            <w:vAlign w:val="center"/>
          </w:tcPr>
          <w:p w:rsidR="009103E8" w:rsidRPr="00487C31" w:rsidRDefault="009103E8" w:rsidP="009103E8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2023 года</w:t>
            </w:r>
          </w:p>
        </w:tc>
        <w:tc>
          <w:tcPr>
            <w:tcW w:w="1559" w:type="dxa"/>
            <w:vAlign w:val="center"/>
          </w:tcPr>
          <w:p w:rsidR="009103E8" w:rsidRPr="00482DE9" w:rsidRDefault="009103E8" w:rsidP="009103E8">
            <w:pPr>
              <w:ind w:left="57"/>
              <w:jc w:val="center"/>
              <w:rPr>
                <w:sz w:val="24"/>
                <w:szCs w:val="24"/>
              </w:rPr>
            </w:pPr>
            <w:r w:rsidRPr="00482DE9">
              <w:rPr>
                <w:sz w:val="24"/>
                <w:szCs w:val="24"/>
              </w:rPr>
              <w:t>Освоение капитальных вложений за 202</w:t>
            </w:r>
            <w:r>
              <w:rPr>
                <w:sz w:val="24"/>
                <w:szCs w:val="24"/>
              </w:rPr>
              <w:t>3</w:t>
            </w:r>
            <w:r w:rsidRPr="00482DE9">
              <w:rPr>
                <w:sz w:val="24"/>
                <w:szCs w:val="24"/>
              </w:rPr>
              <w:t xml:space="preserve"> год составило </w:t>
            </w:r>
            <w:r>
              <w:rPr>
                <w:sz w:val="24"/>
                <w:szCs w:val="24"/>
              </w:rPr>
              <w:t>85</w:t>
            </w:r>
            <w:r w:rsidRPr="00482DE9">
              <w:rPr>
                <w:sz w:val="24"/>
                <w:szCs w:val="24"/>
              </w:rPr>
              <w:t>%</w:t>
            </w:r>
          </w:p>
        </w:tc>
      </w:tr>
      <w:tr w:rsidR="00A10BBB" w:rsidRPr="00487C31" w:rsidTr="00A51E8C">
        <w:tblPrEx>
          <w:tblCellMar>
            <w:top w:w="0" w:type="dxa"/>
            <w:bottom w:w="0" w:type="dxa"/>
          </w:tblCellMar>
        </w:tblPrEx>
        <w:trPr>
          <w:trHeight w:val="1839"/>
        </w:trPr>
        <w:tc>
          <w:tcPr>
            <w:tcW w:w="595" w:type="dxa"/>
            <w:vAlign w:val="center"/>
          </w:tcPr>
          <w:p w:rsidR="00A10BBB" w:rsidRDefault="00A10BBB" w:rsidP="00DE4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  <w:vAlign w:val="center"/>
          </w:tcPr>
          <w:p w:rsidR="00A10BBB" w:rsidRPr="0039057A" w:rsidRDefault="00A10BBB" w:rsidP="00A10BBB">
            <w:pPr>
              <w:ind w:left="5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Инвестици-онная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программа на 202</w:t>
            </w:r>
            <w:r w:rsidR="00D7670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</w:tcPr>
          <w:p w:rsidR="00A10BBB" w:rsidRPr="00F0249B" w:rsidRDefault="00A10BBB" w:rsidP="00F0249B">
            <w:pPr>
              <w:ind w:firstLine="284"/>
              <w:jc w:val="both"/>
              <w:rPr>
                <w:sz w:val="24"/>
                <w:szCs w:val="24"/>
              </w:rPr>
            </w:pPr>
            <w:r w:rsidRPr="00F0249B">
              <w:rPr>
                <w:sz w:val="24"/>
                <w:szCs w:val="24"/>
              </w:rPr>
              <w:t xml:space="preserve">Обновление и развитие материально-технической базы - приобретение ОС: </w:t>
            </w:r>
            <w:r w:rsidR="00A55210">
              <w:rPr>
                <w:sz w:val="24"/>
                <w:szCs w:val="24"/>
              </w:rPr>
              <w:t>счетчик-</w:t>
            </w:r>
            <w:r w:rsidR="00F0249B" w:rsidRPr="00F0249B">
              <w:rPr>
                <w:sz w:val="24"/>
                <w:szCs w:val="24"/>
              </w:rPr>
              <w:t xml:space="preserve">сортировщик монет </w:t>
            </w:r>
            <w:proofErr w:type="spellStart"/>
            <w:r w:rsidR="00F0249B" w:rsidRPr="00F0249B">
              <w:rPr>
                <w:sz w:val="24"/>
                <w:szCs w:val="24"/>
              </w:rPr>
              <w:t>Cassida</w:t>
            </w:r>
            <w:r w:rsidR="00A55210">
              <w:rPr>
                <w:sz w:val="24"/>
                <w:szCs w:val="24"/>
                <w:lang w:val="en-US"/>
              </w:rPr>
              <w:t>CoinMax</w:t>
            </w:r>
            <w:proofErr w:type="spellEnd"/>
            <w:r w:rsidR="00F0249B" w:rsidRPr="00F0249B">
              <w:rPr>
                <w:sz w:val="24"/>
                <w:szCs w:val="24"/>
              </w:rPr>
              <w:t xml:space="preserve"> </w:t>
            </w:r>
            <w:r w:rsidR="00A55210" w:rsidRPr="00A55210">
              <w:rPr>
                <w:sz w:val="24"/>
                <w:szCs w:val="24"/>
              </w:rPr>
              <w:t>6</w:t>
            </w:r>
            <w:r w:rsidR="00F0249B" w:rsidRPr="00F0249B">
              <w:rPr>
                <w:sz w:val="24"/>
                <w:szCs w:val="24"/>
              </w:rPr>
              <w:t xml:space="preserve"> ед.; МФУ лазерн</w:t>
            </w:r>
            <w:r w:rsidR="00A55210">
              <w:rPr>
                <w:sz w:val="24"/>
                <w:szCs w:val="24"/>
              </w:rPr>
              <w:t>ое</w:t>
            </w:r>
            <w:r w:rsidR="00F0249B" w:rsidRPr="00F0249B">
              <w:rPr>
                <w:sz w:val="24"/>
                <w:szCs w:val="24"/>
              </w:rPr>
              <w:t xml:space="preserve"> </w:t>
            </w:r>
            <w:r w:rsidR="00F0249B" w:rsidRPr="00F0249B">
              <w:rPr>
                <w:sz w:val="24"/>
                <w:szCs w:val="24"/>
                <w:lang w:val="en-US"/>
              </w:rPr>
              <w:t>HP</w:t>
            </w:r>
            <w:r w:rsidR="00F0249B" w:rsidRPr="00F0249B">
              <w:rPr>
                <w:sz w:val="24"/>
                <w:szCs w:val="24"/>
              </w:rPr>
              <w:t xml:space="preserve"> </w:t>
            </w:r>
            <w:r w:rsidR="00F0249B" w:rsidRPr="00F0249B">
              <w:rPr>
                <w:sz w:val="24"/>
                <w:szCs w:val="24"/>
                <w:lang w:val="en-US"/>
              </w:rPr>
              <w:t>LaserJet</w:t>
            </w:r>
            <w:r w:rsidR="00F0249B" w:rsidRPr="00F0249B">
              <w:rPr>
                <w:sz w:val="24"/>
                <w:szCs w:val="24"/>
              </w:rPr>
              <w:t xml:space="preserve"> </w:t>
            </w:r>
            <w:r w:rsidR="00A55210">
              <w:rPr>
                <w:sz w:val="24"/>
                <w:szCs w:val="24"/>
              </w:rPr>
              <w:t>12</w:t>
            </w:r>
            <w:r w:rsidR="00F0249B" w:rsidRPr="00F0249B">
              <w:rPr>
                <w:sz w:val="24"/>
                <w:szCs w:val="24"/>
              </w:rPr>
              <w:t xml:space="preserve"> ед.; МФУ цветно</w:t>
            </w:r>
            <w:r w:rsidR="00A55210">
              <w:rPr>
                <w:sz w:val="24"/>
                <w:szCs w:val="24"/>
              </w:rPr>
              <w:t>е</w:t>
            </w:r>
            <w:r w:rsidR="00F0249B" w:rsidRPr="00F0249B">
              <w:rPr>
                <w:sz w:val="24"/>
                <w:szCs w:val="24"/>
              </w:rPr>
              <w:t xml:space="preserve"> лазерный </w:t>
            </w:r>
            <w:r w:rsidR="00F0249B" w:rsidRPr="00F0249B">
              <w:rPr>
                <w:sz w:val="24"/>
                <w:szCs w:val="24"/>
                <w:lang w:val="en-US"/>
              </w:rPr>
              <w:t>HP</w:t>
            </w:r>
            <w:r w:rsidR="00F0249B" w:rsidRPr="00F0249B">
              <w:rPr>
                <w:sz w:val="24"/>
                <w:szCs w:val="24"/>
              </w:rPr>
              <w:t xml:space="preserve"> </w:t>
            </w:r>
            <w:r w:rsidR="00F0249B" w:rsidRPr="00F0249B">
              <w:rPr>
                <w:sz w:val="24"/>
                <w:szCs w:val="24"/>
                <w:lang w:val="en-US"/>
              </w:rPr>
              <w:t>Color</w:t>
            </w:r>
            <w:r w:rsidR="00F0249B" w:rsidRPr="00F0249B">
              <w:rPr>
                <w:sz w:val="24"/>
                <w:szCs w:val="24"/>
              </w:rPr>
              <w:t xml:space="preserve"> </w:t>
            </w:r>
            <w:r w:rsidR="00F0249B" w:rsidRPr="00F0249B">
              <w:rPr>
                <w:sz w:val="24"/>
                <w:szCs w:val="24"/>
                <w:lang w:val="en-US"/>
              </w:rPr>
              <w:t>LaserJet</w:t>
            </w:r>
            <w:r w:rsidR="00F0249B" w:rsidRPr="00F0249B">
              <w:rPr>
                <w:sz w:val="24"/>
                <w:szCs w:val="24"/>
              </w:rPr>
              <w:t xml:space="preserve"> </w:t>
            </w:r>
            <w:r w:rsidR="00A55210">
              <w:rPr>
                <w:sz w:val="24"/>
                <w:szCs w:val="24"/>
              </w:rPr>
              <w:t>2</w:t>
            </w:r>
            <w:r w:rsidR="00F0249B" w:rsidRPr="00F0249B">
              <w:rPr>
                <w:sz w:val="24"/>
                <w:szCs w:val="24"/>
              </w:rPr>
              <w:t xml:space="preserve"> ед.; ноутбук </w:t>
            </w:r>
            <w:r w:rsidR="00F0249B" w:rsidRPr="00F0249B">
              <w:rPr>
                <w:sz w:val="24"/>
                <w:szCs w:val="24"/>
                <w:lang w:val="en-US"/>
              </w:rPr>
              <w:t>Acer</w:t>
            </w:r>
            <w:r w:rsidR="00F0249B" w:rsidRPr="00F0249B">
              <w:rPr>
                <w:sz w:val="24"/>
                <w:szCs w:val="24"/>
              </w:rPr>
              <w:t xml:space="preserve"> </w:t>
            </w:r>
            <w:proofErr w:type="spellStart"/>
            <w:r w:rsidR="00F0249B" w:rsidRPr="00F0249B">
              <w:rPr>
                <w:sz w:val="24"/>
                <w:szCs w:val="24"/>
                <w:lang w:val="en-US"/>
              </w:rPr>
              <w:t>TravelMate</w:t>
            </w:r>
            <w:proofErr w:type="spellEnd"/>
            <w:r w:rsidR="00F0249B" w:rsidRPr="00F0249B">
              <w:rPr>
                <w:sz w:val="24"/>
                <w:szCs w:val="24"/>
              </w:rPr>
              <w:t xml:space="preserve"> </w:t>
            </w:r>
            <w:r w:rsidR="00A55210">
              <w:rPr>
                <w:sz w:val="24"/>
                <w:szCs w:val="24"/>
              </w:rPr>
              <w:t>3</w:t>
            </w:r>
            <w:r w:rsidR="00F0249B" w:rsidRPr="00F0249B">
              <w:rPr>
                <w:sz w:val="24"/>
                <w:szCs w:val="24"/>
              </w:rPr>
              <w:t xml:space="preserve"> ед.; </w:t>
            </w:r>
            <w:r w:rsidR="00A55210">
              <w:rPr>
                <w:sz w:val="24"/>
                <w:szCs w:val="24"/>
              </w:rPr>
              <w:t>системный блок в сборе</w:t>
            </w:r>
            <w:r w:rsidR="00F0249B" w:rsidRPr="00F0249B">
              <w:rPr>
                <w:sz w:val="24"/>
                <w:szCs w:val="24"/>
              </w:rPr>
              <w:t xml:space="preserve"> </w:t>
            </w:r>
            <w:r w:rsidR="00A55210">
              <w:rPr>
                <w:sz w:val="24"/>
                <w:szCs w:val="24"/>
              </w:rPr>
              <w:t>3</w:t>
            </w:r>
            <w:r w:rsidR="00F0249B" w:rsidRPr="00F0249B">
              <w:rPr>
                <w:sz w:val="24"/>
                <w:szCs w:val="24"/>
              </w:rPr>
              <w:t xml:space="preserve"> ед.; </w:t>
            </w:r>
            <w:r w:rsidR="00A55210">
              <w:rPr>
                <w:sz w:val="24"/>
                <w:szCs w:val="24"/>
              </w:rPr>
              <w:t>персональный компьютер (АРМ в сборе)</w:t>
            </w:r>
            <w:r w:rsidR="00F0249B" w:rsidRPr="00F0249B">
              <w:rPr>
                <w:sz w:val="24"/>
                <w:szCs w:val="24"/>
              </w:rPr>
              <w:t xml:space="preserve"> </w:t>
            </w:r>
            <w:r w:rsidR="00A55210">
              <w:rPr>
                <w:sz w:val="24"/>
                <w:szCs w:val="24"/>
              </w:rPr>
              <w:t>34</w:t>
            </w:r>
            <w:r w:rsidR="00F0249B" w:rsidRPr="00F0249B">
              <w:rPr>
                <w:sz w:val="24"/>
                <w:szCs w:val="24"/>
              </w:rPr>
              <w:t xml:space="preserve"> ед.;</w:t>
            </w:r>
            <w:r w:rsidR="00A55210">
              <w:rPr>
                <w:sz w:val="24"/>
                <w:szCs w:val="24"/>
              </w:rPr>
              <w:t xml:space="preserve"> БПУ </w:t>
            </w:r>
            <w:proofErr w:type="spellStart"/>
            <w:r w:rsidR="00A55210">
              <w:rPr>
                <w:sz w:val="24"/>
                <w:szCs w:val="24"/>
                <w:lang w:val="en-US"/>
              </w:rPr>
              <w:t>OLIexPR</w:t>
            </w:r>
            <w:proofErr w:type="spellEnd"/>
            <w:r w:rsidR="00A55210" w:rsidRPr="00A55210">
              <w:rPr>
                <w:sz w:val="24"/>
                <w:szCs w:val="24"/>
              </w:rPr>
              <w:t>-50</w:t>
            </w:r>
            <w:r w:rsidR="00F0249B" w:rsidRPr="00F0249B">
              <w:rPr>
                <w:sz w:val="24"/>
                <w:szCs w:val="24"/>
              </w:rPr>
              <w:t xml:space="preserve"> </w:t>
            </w:r>
            <w:r w:rsidR="00A55210">
              <w:rPr>
                <w:sz w:val="24"/>
                <w:szCs w:val="24"/>
              </w:rPr>
              <w:t xml:space="preserve">на базе принтера </w:t>
            </w:r>
            <w:r w:rsidR="00A55210">
              <w:rPr>
                <w:sz w:val="24"/>
                <w:szCs w:val="24"/>
                <w:lang w:val="en-US"/>
              </w:rPr>
              <w:t>PR</w:t>
            </w:r>
            <w:r w:rsidR="00A55210" w:rsidRPr="00A55210">
              <w:rPr>
                <w:sz w:val="24"/>
                <w:szCs w:val="24"/>
              </w:rPr>
              <w:t>-2</w:t>
            </w:r>
            <w:r w:rsidR="00A55210">
              <w:rPr>
                <w:sz w:val="24"/>
                <w:szCs w:val="24"/>
                <w:lang w:val="en-US"/>
              </w:rPr>
              <w:t>plus</w:t>
            </w:r>
            <w:r w:rsidR="00A55210">
              <w:rPr>
                <w:sz w:val="24"/>
                <w:szCs w:val="24"/>
              </w:rPr>
              <w:t xml:space="preserve"> для </w:t>
            </w:r>
            <w:r w:rsidR="001F20BA">
              <w:rPr>
                <w:sz w:val="24"/>
                <w:szCs w:val="24"/>
              </w:rPr>
              <w:t>терминалов «Экспресс 2А-К» 6 ед.;</w:t>
            </w:r>
            <w:r w:rsidR="00A55210">
              <w:rPr>
                <w:sz w:val="24"/>
                <w:szCs w:val="24"/>
              </w:rPr>
              <w:t xml:space="preserve"> </w:t>
            </w:r>
            <w:r w:rsidR="00F0249B" w:rsidRPr="00F0249B">
              <w:rPr>
                <w:sz w:val="24"/>
                <w:szCs w:val="24"/>
              </w:rPr>
              <w:t xml:space="preserve">контрольно-кассовая техника МК-105 </w:t>
            </w:r>
            <w:r w:rsidR="001F20BA">
              <w:rPr>
                <w:sz w:val="24"/>
                <w:szCs w:val="24"/>
              </w:rPr>
              <w:t>5</w:t>
            </w:r>
            <w:r w:rsidR="00F0249B" w:rsidRPr="00F0249B">
              <w:rPr>
                <w:sz w:val="24"/>
                <w:szCs w:val="24"/>
              </w:rPr>
              <w:t xml:space="preserve">0 ед.; </w:t>
            </w:r>
            <w:r w:rsidR="001F20BA">
              <w:rPr>
                <w:sz w:val="24"/>
                <w:szCs w:val="24"/>
              </w:rPr>
              <w:t>билет-печатающий аппарат (БПА)</w:t>
            </w:r>
            <w:r w:rsidR="00F0249B" w:rsidRPr="00F0249B">
              <w:rPr>
                <w:sz w:val="24"/>
                <w:szCs w:val="24"/>
              </w:rPr>
              <w:t xml:space="preserve"> 3</w:t>
            </w:r>
            <w:r w:rsidR="001F20BA">
              <w:rPr>
                <w:sz w:val="24"/>
                <w:szCs w:val="24"/>
              </w:rPr>
              <w:t>2</w:t>
            </w:r>
            <w:r w:rsidR="00F0249B" w:rsidRPr="00F0249B">
              <w:rPr>
                <w:sz w:val="24"/>
                <w:szCs w:val="24"/>
              </w:rPr>
              <w:t xml:space="preserve"> ед.; док-станция к видеорегистраторам </w:t>
            </w:r>
            <w:proofErr w:type="spellStart"/>
            <w:r w:rsidR="00F0249B" w:rsidRPr="00F0249B">
              <w:rPr>
                <w:sz w:val="24"/>
                <w:szCs w:val="24"/>
                <w:lang w:val="en-US"/>
              </w:rPr>
              <w:t>Trassir</w:t>
            </w:r>
            <w:proofErr w:type="spellEnd"/>
            <w:r w:rsidR="00F0249B" w:rsidRPr="00F0249B">
              <w:rPr>
                <w:sz w:val="24"/>
                <w:szCs w:val="24"/>
              </w:rPr>
              <w:t xml:space="preserve"> </w:t>
            </w:r>
            <w:r w:rsidR="00F0249B" w:rsidRPr="00F0249B">
              <w:rPr>
                <w:sz w:val="24"/>
                <w:szCs w:val="24"/>
                <w:lang w:val="en-US"/>
              </w:rPr>
              <w:t>Dock</w:t>
            </w:r>
            <w:r w:rsidR="00F0249B" w:rsidRPr="00F0249B">
              <w:rPr>
                <w:sz w:val="24"/>
                <w:szCs w:val="24"/>
              </w:rPr>
              <w:t xml:space="preserve"> 8</w:t>
            </w:r>
            <w:r w:rsidR="00F0249B" w:rsidRPr="00F0249B">
              <w:rPr>
                <w:sz w:val="24"/>
                <w:szCs w:val="24"/>
                <w:lang w:val="en-US"/>
              </w:rPr>
              <w:t>F</w:t>
            </w:r>
            <w:r w:rsidR="00F0249B" w:rsidRPr="00F0249B">
              <w:rPr>
                <w:sz w:val="24"/>
                <w:szCs w:val="24"/>
              </w:rPr>
              <w:t xml:space="preserve"> </w:t>
            </w:r>
            <w:r w:rsidR="001F20BA">
              <w:rPr>
                <w:sz w:val="24"/>
                <w:szCs w:val="24"/>
              </w:rPr>
              <w:t>1</w:t>
            </w:r>
            <w:r w:rsidR="00F0249B" w:rsidRPr="00F0249B">
              <w:rPr>
                <w:sz w:val="24"/>
                <w:szCs w:val="24"/>
              </w:rPr>
              <w:t xml:space="preserve"> ед.; </w:t>
            </w:r>
            <w:r w:rsidR="001F20BA">
              <w:rPr>
                <w:sz w:val="24"/>
                <w:szCs w:val="24"/>
              </w:rPr>
              <w:t>автомобиль легковой</w:t>
            </w:r>
            <w:r w:rsidR="00F0249B" w:rsidRPr="00F0249B">
              <w:rPr>
                <w:sz w:val="24"/>
                <w:szCs w:val="24"/>
              </w:rPr>
              <w:t xml:space="preserve"> </w:t>
            </w:r>
            <w:r w:rsidR="001F20BA">
              <w:rPr>
                <w:sz w:val="24"/>
                <w:szCs w:val="24"/>
              </w:rPr>
              <w:t>1</w:t>
            </w:r>
            <w:r w:rsidR="00F0249B" w:rsidRPr="00F0249B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1843" w:type="dxa"/>
            <w:vAlign w:val="center"/>
          </w:tcPr>
          <w:p w:rsidR="00A10BBB" w:rsidRPr="006C0229" w:rsidRDefault="00A10BBB" w:rsidP="00BB17E3">
            <w:pPr>
              <w:ind w:left="57"/>
              <w:jc w:val="center"/>
              <w:rPr>
                <w:sz w:val="24"/>
                <w:szCs w:val="24"/>
              </w:rPr>
            </w:pPr>
            <w:r w:rsidRPr="006C0229">
              <w:rPr>
                <w:sz w:val="24"/>
                <w:szCs w:val="24"/>
              </w:rPr>
              <w:t xml:space="preserve">Ожидаемый экономический эффект </w:t>
            </w:r>
            <w:r w:rsidR="00E57A55">
              <w:rPr>
                <w:sz w:val="24"/>
                <w:szCs w:val="24"/>
              </w:rPr>
              <w:t>12,793</w:t>
            </w:r>
            <w:r w:rsidRPr="006C0229">
              <w:rPr>
                <w:sz w:val="24"/>
                <w:szCs w:val="24"/>
              </w:rPr>
              <w:t xml:space="preserve"> млн. руб.</w:t>
            </w:r>
          </w:p>
        </w:tc>
        <w:tc>
          <w:tcPr>
            <w:tcW w:w="992" w:type="dxa"/>
            <w:vAlign w:val="center"/>
          </w:tcPr>
          <w:p w:rsidR="00A10BBB" w:rsidRPr="006C0229" w:rsidRDefault="00EC2258" w:rsidP="00A51E8C">
            <w:pPr>
              <w:jc w:val="center"/>
              <w:rPr>
                <w:sz w:val="24"/>
                <w:szCs w:val="24"/>
              </w:rPr>
            </w:pPr>
            <w:r w:rsidRPr="006C0229">
              <w:rPr>
                <w:sz w:val="24"/>
                <w:szCs w:val="24"/>
              </w:rPr>
              <w:t>4</w:t>
            </w:r>
            <w:r w:rsidR="00494454">
              <w:rPr>
                <w:sz w:val="24"/>
                <w:szCs w:val="24"/>
              </w:rPr>
              <w:t>2</w:t>
            </w:r>
            <w:r w:rsidRPr="006C0229">
              <w:rPr>
                <w:sz w:val="24"/>
                <w:szCs w:val="24"/>
              </w:rPr>
              <w:t xml:space="preserve"> мес.</w:t>
            </w:r>
          </w:p>
        </w:tc>
        <w:tc>
          <w:tcPr>
            <w:tcW w:w="3969" w:type="dxa"/>
            <w:vAlign w:val="center"/>
          </w:tcPr>
          <w:p w:rsidR="00A10BBB" w:rsidRPr="00482DE9" w:rsidRDefault="00482DE9" w:rsidP="00A10BBB">
            <w:pPr>
              <w:jc w:val="center"/>
              <w:rPr>
                <w:sz w:val="24"/>
                <w:szCs w:val="24"/>
              </w:rPr>
            </w:pPr>
            <w:r w:rsidRPr="00482DE9">
              <w:rPr>
                <w:sz w:val="24"/>
                <w:szCs w:val="24"/>
              </w:rPr>
              <w:t>3</w:t>
            </w:r>
            <w:r w:rsidR="00494454">
              <w:rPr>
                <w:sz w:val="24"/>
                <w:szCs w:val="24"/>
              </w:rPr>
              <w:t>3</w:t>
            </w:r>
            <w:r w:rsidRPr="00482DE9">
              <w:rPr>
                <w:sz w:val="24"/>
                <w:szCs w:val="24"/>
              </w:rPr>
              <w:t>,</w:t>
            </w:r>
            <w:r w:rsidR="00494454">
              <w:rPr>
                <w:sz w:val="24"/>
                <w:szCs w:val="24"/>
              </w:rPr>
              <w:t>558</w:t>
            </w:r>
          </w:p>
        </w:tc>
        <w:tc>
          <w:tcPr>
            <w:tcW w:w="1276" w:type="dxa"/>
            <w:vAlign w:val="center"/>
          </w:tcPr>
          <w:p w:rsidR="00A10BBB" w:rsidRPr="00487C31" w:rsidRDefault="00A10BBB" w:rsidP="00A10BBB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49445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A10BBB" w:rsidRDefault="00A10BBB" w:rsidP="00A8148A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C5934" w:rsidRPr="00A51E8C" w:rsidRDefault="00DC5934">
      <w:pPr>
        <w:rPr>
          <w:sz w:val="16"/>
          <w:szCs w:val="16"/>
        </w:rPr>
      </w:pPr>
    </w:p>
    <w:p w:rsidR="0039057A" w:rsidRDefault="0039057A" w:rsidP="00DC5934">
      <w:pPr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Инвестиционные программы </w:t>
      </w:r>
      <w:r w:rsidR="00703113">
        <w:rPr>
          <w:sz w:val="24"/>
          <w:szCs w:val="24"/>
        </w:rPr>
        <w:t>на прогнозируемый период (20</w:t>
      </w:r>
      <w:r w:rsidR="0017249F">
        <w:rPr>
          <w:sz w:val="24"/>
          <w:szCs w:val="24"/>
        </w:rPr>
        <w:t>2</w:t>
      </w:r>
      <w:r w:rsidR="009103E8">
        <w:rPr>
          <w:sz w:val="24"/>
          <w:szCs w:val="24"/>
        </w:rPr>
        <w:t>5</w:t>
      </w:r>
      <w:r w:rsidR="00E02A03">
        <w:rPr>
          <w:sz w:val="24"/>
          <w:szCs w:val="24"/>
        </w:rPr>
        <w:t>-20</w:t>
      </w:r>
      <w:r w:rsidR="009814BA">
        <w:rPr>
          <w:sz w:val="24"/>
          <w:szCs w:val="24"/>
        </w:rPr>
        <w:t>2</w:t>
      </w:r>
      <w:r w:rsidR="009103E8">
        <w:rPr>
          <w:sz w:val="24"/>
          <w:szCs w:val="24"/>
        </w:rPr>
        <w:t>6</w:t>
      </w:r>
      <w:r w:rsidR="00703113">
        <w:rPr>
          <w:sz w:val="24"/>
          <w:szCs w:val="24"/>
        </w:rPr>
        <w:t xml:space="preserve"> год</w:t>
      </w:r>
      <w:r w:rsidR="006D221C">
        <w:rPr>
          <w:sz w:val="24"/>
          <w:szCs w:val="24"/>
        </w:rPr>
        <w:t>ы</w:t>
      </w:r>
      <w:r w:rsidR="00703113">
        <w:rPr>
          <w:sz w:val="24"/>
          <w:szCs w:val="24"/>
        </w:rPr>
        <w:t>) в АО «Кубань Экспресс-Пригород» не разрабатывались.</w:t>
      </w:r>
    </w:p>
    <w:p w:rsidR="00703113" w:rsidRPr="00BB17E3" w:rsidRDefault="00703113" w:rsidP="00BB17E3">
      <w:pPr>
        <w:adjustRightInd w:val="0"/>
        <w:jc w:val="both"/>
        <w:outlineLvl w:val="0"/>
        <w:rPr>
          <w:sz w:val="28"/>
          <w:szCs w:val="28"/>
        </w:rPr>
      </w:pPr>
    </w:p>
    <w:p w:rsidR="00893A3F" w:rsidRDefault="00893A3F" w:rsidP="00893A3F">
      <w:pPr>
        <w:jc w:val="both"/>
        <w:rPr>
          <w:sz w:val="28"/>
          <w:szCs w:val="28"/>
        </w:rPr>
      </w:pPr>
    </w:p>
    <w:p w:rsidR="00BB17E3" w:rsidRPr="00BB17E3" w:rsidRDefault="00BB17E3" w:rsidP="00893A3F">
      <w:pPr>
        <w:jc w:val="both"/>
        <w:rPr>
          <w:sz w:val="28"/>
          <w:szCs w:val="28"/>
        </w:rPr>
      </w:pPr>
    </w:p>
    <w:p w:rsidR="00893A3F" w:rsidRDefault="009C3F3B" w:rsidP="00893A3F">
      <w:pPr>
        <w:jc w:val="both"/>
        <w:rPr>
          <w:sz w:val="28"/>
          <w:szCs w:val="28"/>
        </w:rPr>
      </w:pPr>
      <w:r w:rsidRPr="00703113">
        <w:rPr>
          <w:sz w:val="28"/>
          <w:szCs w:val="24"/>
        </w:rPr>
        <w:t>Генеральный директор</w:t>
      </w:r>
      <w:r w:rsidR="00893A3F">
        <w:rPr>
          <w:sz w:val="28"/>
          <w:szCs w:val="28"/>
        </w:rPr>
        <w:t xml:space="preserve">                                                          </w:t>
      </w:r>
      <w:r w:rsidR="00F95E62">
        <w:rPr>
          <w:sz w:val="28"/>
          <w:szCs w:val="28"/>
        </w:rPr>
        <w:t xml:space="preserve">   </w:t>
      </w:r>
      <w:r w:rsidR="00893A3F">
        <w:rPr>
          <w:sz w:val="28"/>
          <w:szCs w:val="28"/>
        </w:rPr>
        <w:t xml:space="preserve">                                            </w:t>
      </w:r>
      <w:r w:rsidR="0048375D">
        <w:rPr>
          <w:sz w:val="28"/>
          <w:szCs w:val="28"/>
        </w:rPr>
        <w:t>М</w:t>
      </w:r>
      <w:r w:rsidRPr="00703113">
        <w:rPr>
          <w:sz w:val="28"/>
          <w:szCs w:val="24"/>
        </w:rPr>
        <w:t>.</w:t>
      </w:r>
      <w:r w:rsidR="0048375D">
        <w:rPr>
          <w:sz w:val="28"/>
          <w:szCs w:val="24"/>
        </w:rPr>
        <w:t>И</w:t>
      </w:r>
      <w:r w:rsidRPr="00703113">
        <w:rPr>
          <w:sz w:val="28"/>
          <w:szCs w:val="24"/>
        </w:rPr>
        <w:t xml:space="preserve">. </w:t>
      </w:r>
      <w:r w:rsidR="0048375D">
        <w:rPr>
          <w:sz w:val="28"/>
          <w:szCs w:val="24"/>
        </w:rPr>
        <w:t>Жуков</w:t>
      </w:r>
    </w:p>
    <w:p w:rsidR="00A146FD" w:rsidRPr="00A146FD" w:rsidRDefault="00A146FD" w:rsidP="00A51E8C">
      <w:pPr>
        <w:adjustRightInd w:val="0"/>
        <w:jc w:val="both"/>
        <w:outlineLvl w:val="0"/>
      </w:pPr>
    </w:p>
    <w:p w:rsidR="0053487F" w:rsidRDefault="0053487F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P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sectPr w:rsidR="00BB17E3" w:rsidRPr="00BB17E3" w:rsidSect="0061196E">
      <w:pgSz w:w="16840" w:h="11907" w:orient="landscape" w:code="9"/>
      <w:pgMar w:top="567" w:right="567" w:bottom="567" w:left="141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96E" w:rsidRDefault="0061196E">
      <w:r>
        <w:separator/>
      </w:r>
    </w:p>
  </w:endnote>
  <w:endnote w:type="continuationSeparator" w:id="0">
    <w:p w:rsidR="0061196E" w:rsidRDefault="0061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96E" w:rsidRDefault="0061196E">
      <w:r>
        <w:separator/>
      </w:r>
    </w:p>
  </w:footnote>
  <w:footnote w:type="continuationSeparator" w:id="0">
    <w:p w:rsidR="0061196E" w:rsidRDefault="0061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B4"/>
    <w:rsid w:val="00011B4E"/>
    <w:rsid w:val="00015741"/>
    <w:rsid w:val="0002715F"/>
    <w:rsid w:val="000423BD"/>
    <w:rsid w:val="0006159E"/>
    <w:rsid w:val="00067751"/>
    <w:rsid w:val="000A09B4"/>
    <w:rsid w:val="000C04DC"/>
    <w:rsid w:val="000C6B9A"/>
    <w:rsid w:val="00100CC0"/>
    <w:rsid w:val="001556DB"/>
    <w:rsid w:val="0017249F"/>
    <w:rsid w:val="001C37B6"/>
    <w:rsid w:val="001D0CEA"/>
    <w:rsid w:val="001D48D6"/>
    <w:rsid w:val="001F20BA"/>
    <w:rsid w:val="002605D1"/>
    <w:rsid w:val="002A6961"/>
    <w:rsid w:val="002E0CC7"/>
    <w:rsid w:val="003307A0"/>
    <w:rsid w:val="0039057A"/>
    <w:rsid w:val="003F5A76"/>
    <w:rsid w:val="00447ECF"/>
    <w:rsid w:val="00460CEC"/>
    <w:rsid w:val="00482DE9"/>
    <w:rsid w:val="0048375D"/>
    <w:rsid w:val="00487C31"/>
    <w:rsid w:val="00494454"/>
    <w:rsid w:val="005153F1"/>
    <w:rsid w:val="0051605D"/>
    <w:rsid w:val="00517354"/>
    <w:rsid w:val="0053487F"/>
    <w:rsid w:val="005432CE"/>
    <w:rsid w:val="00567B6A"/>
    <w:rsid w:val="005B6943"/>
    <w:rsid w:val="005D37EC"/>
    <w:rsid w:val="00607E61"/>
    <w:rsid w:val="0061196E"/>
    <w:rsid w:val="0062686F"/>
    <w:rsid w:val="00686469"/>
    <w:rsid w:val="006C0229"/>
    <w:rsid w:val="006D221C"/>
    <w:rsid w:val="006F6067"/>
    <w:rsid w:val="00703113"/>
    <w:rsid w:val="00703B44"/>
    <w:rsid w:val="00743D46"/>
    <w:rsid w:val="007842E8"/>
    <w:rsid w:val="007E7CB1"/>
    <w:rsid w:val="00827AC7"/>
    <w:rsid w:val="00864700"/>
    <w:rsid w:val="00885AD5"/>
    <w:rsid w:val="00893A3F"/>
    <w:rsid w:val="008A6A34"/>
    <w:rsid w:val="008B2DD6"/>
    <w:rsid w:val="008B4AD4"/>
    <w:rsid w:val="008B6F43"/>
    <w:rsid w:val="008E78ED"/>
    <w:rsid w:val="00906E1B"/>
    <w:rsid w:val="009103E8"/>
    <w:rsid w:val="00950B91"/>
    <w:rsid w:val="009814BA"/>
    <w:rsid w:val="00991A87"/>
    <w:rsid w:val="00997B18"/>
    <w:rsid w:val="009A604D"/>
    <w:rsid w:val="009C3F3B"/>
    <w:rsid w:val="009D3D43"/>
    <w:rsid w:val="009E1B14"/>
    <w:rsid w:val="009F69E1"/>
    <w:rsid w:val="00A10BBB"/>
    <w:rsid w:val="00A146FD"/>
    <w:rsid w:val="00A51E8C"/>
    <w:rsid w:val="00A55210"/>
    <w:rsid w:val="00A7148C"/>
    <w:rsid w:val="00A75485"/>
    <w:rsid w:val="00A8148A"/>
    <w:rsid w:val="00B42EEF"/>
    <w:rsid w:val="00B66BA6"/>
    <w:rsid w:val="00BB17E3"/>
    <w:rsid w:val="00BE32E9"/>
    <w:rsid w:val="00BE6309"/>
    <w:rsid w:val="00C60C91"/>
    <w:rsid w:val="00C92377"/>
    <w:rsid w:val="00CD7CAF"/>
    <w:rsid w:val="00CF55F6"/>
    <w:rsid w:val="00D7670C"/>
    <w:rsid w:val="00D83CBE"/>
    <w:rsid w:val="00D8404A"/>
    <w:rsid w:val="00DC5934"/>
    <w:rsid w:val="00DE4391"/>
    <w:rsid w:val="00E02A03"/>
    <w:rsid w:val="00E10CA3"/>
    <w:rsid w:val="00E126F4"/>
    <w:rsid w:val="00E15C49"/>
    <w:rsid w:val="00E327A9"/>
    <w:rsid w:val="00E57A55"/>
    <w:rsid w:val="00EA0998"/>
    <w:rsid w:val="00EB56C3"/>
    <w:rsid w:val="00EC2258"/>
    <w:rsid w:val="00EC790B"/>
    <w:rsid w:val="00EF01AD"/>
    <w:rsid w:val="00F0249B"/>
    <w:rsid w:val="00F14126"/>
    <w:rsid w:val="00F95E62"/>
    <w:rsid w:val="00FC6B1F"/>
    <w:rsid w:val="00FE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5AE7213C-0169-460F-A3E1-A55087E9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  <w:style w:type="paragraph" w:customStyle="1" w:styleId="ConsPlusNormal">
    <w:name w:val="ConsPlusNormal"/>
    <w:rsid w:val="000271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1D0C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D0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8A14E-E508-4D65-A1DF-84A72573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Жилинкова Анна Викторовна</cp:lastModifiedBy>
  <cp:revision>2</cp:revision>
  <cp:lastPrinted>2021-04-01T09:35:00Z</cp:lastPrinted>
  <dcterms:created xsi:type="dcterms:W3CDTF">2024-04-04T10:34:00Z</dcterms:created>
  <dcterms:modified xsi:type="dcterms:W3CDTF">2024-04-04T10:34:00Z</dcterms:modified>
</cp:coreProperties>
</file>