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56A" w:rsidRDefault="005D556A">
      <w:pPr>
        <w:rPr>
          <w:b/>
          <w:sz w:val="28"/>
          <w:szCs w:val="28"/>
          <w:lang w:val="en-US"/>
        </w:rPr>
      </w:pPr>
      <w:r w:rsidRPr="00A46B1C">
        <w:rPr>
          <w:b/>
          <w:sz w:val="28"/>
          <w:szCs w:val="28"/>
        </w:rPr>
        <w:object w:dxaOrig="9720" w:dyaOrig="1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6pt;height:81pt" o:ole="">
            <v:imagedata r:id="rId5" o:title="" cropbottom="34588f" blacklevel="3932f"/>
          </v:shape>
          <o:OLEObject Type="Embed" ProgID="CorelDRAW.Graphic.13" ShapeID="_x0000_i1025" DrawAspect="Content" ObjectID="_1394545282" r:id="rId6"/>
        </w:object>
      </w:r>
    </w:p>
    <w:p w:rsidR="005D556A" w:rsidRDefault="005D556A">
      <w:pPr>
        <w:rPr>
          <w:b/>
          <w:sz w:val="28"/>
          <w:szCs w:val="28"/>
          <w:lang w:val="en-US"/>
        </w:rPr>
      </w:pPr>
    </w:p>
    <w:p w:rsidR="005D556A" w:rsidRDefault="005D556A">
      <w:pPr>
        <w:rPr>
          <w:b/>
          <w:sz w:val="28"/>
          <w:szCs w:val="28"/>
          <w:lang w:val="en-US"/>
        </w:rPr>
      </w:pPr>
    </w:p>
    <w:p w:rsidR="005D556A" w:rsidRDefault="005D556A">
      <w:pPr>
        <w:rPr>
          <w:b/>
          <w:sz w:val="28"/>
          <w:szCs w:val="28"/>
          <w:lang w:val="en-US"/>
        </w:rPr>
      </w:pPr>
    </w:p>
    <w:p w:rsidR="005D556A" w:rsidRDefault="005D556A">
      <w:pPr>
        <w:rPr>
          <w:b/>
          <w:sz w:val="28"/>
          <w:szCs w:val="28"/>
          <w:lang w:val="en-US"/>
        </w:rPr>
      </w:pPr>
    </w:p>
    <w:p w:rsidR="005D556A" w:rsidRDefault="005D556A">
      <w:pPr>
        <w:rPr>
          <w:b/>
          <w:sz w:val="28"/>
          <w:szCs w:val="28"/>
          <w:lang w:val="en-US"/>
        </w:rPr>
      </w:pPr>
    </w:p>
    <w:p w:rsidR="005D556A" w:rsidRPr="000E7CBE" w:rsidRDefault="005D556A" w:rsidP="000E7CBE">
      <w:pPr>
        <w:jc w:val="center"/>
        <w:rPr>
          <w:b/>
          <w:sz w:val="56"/>
          <w:szCs w:val="56"/>
        </w:rPr>
      </w:pPr>
      <w:r w:rsidRPr="000E7CBE">
        <w:rPr>
          <w:b/>
          <w:sz w:val="56"/>
          <w:szCs w:val="56"/>
        </w:rPr>
        <w:t>ПОЯСНИТЕЛЬНАЯ ЗАПИСКА</w:t>
      </w:r>
    </w:p>
    <w:p w:rsidR="005D556A" w:rsidRPr="000E7CBE" w:rsidRDefault="005D556A" w:rsidP="000E7CBE">
      <w:pPr>
        <w:jc w:val="center"/>
        <w:rPr>
          <w:b/>
          <w:sz w:val="56"/>
          <w:szCs w:val="56"/>
        </w:rPr>
      </w:pPr>
      <w:r w:rsidRPr="000E7CBE">
        <w:rPr>
          <w:b/>
          <w:sz w:val="56"/>
          <w:szCs w:val="56"/>
        </w:rPr>
        <w:t>к балансу за 2011 год</w:t>
      </w:r>
    </w:p>
    <w:p w:rsidR="005D556A" w:rsidRDefault="005D556A">
      <w:pPr>
        <w:rPr>
          <w:b/>
          <w:sz w:val="28"/>
          <w:szCs w:val="28"/>
        </w:rPr>
      </w:pPr>
    </w:p>
    <w:p w:rsidR="005D556A" w:rsidRDefault="005D556A">
      <w:pPr>
        <w:rPr>
          <w:b/>
          <w:sz w:val="28"/>
          <w:szCs w:val="28"/>
        </w:rPr>
      </w:pPr>
    </w:p>
    <w:p w:rsidR="005D556A" w:rsidRDefault="005D556A">
      <w:pPr>
        <w:rPr>
          <w:b/>
          <w:sz w:val="28"/>
          <w:szCs w:val="28"/>
        </w:rPr>
      </w:pPr>
    </w:p>
    <w:p w:rsidR="005D556A" w:rsidRDefault="005D556A">
      <w:pPr>
        <w:rPr>
          <w:b/>
          <w:sz w:val="28"/>
          <w:szCs w:val="28"/>
        </w:rPr>
      </w:pPr>
    </w:p>
    <w:p w:rsidR="005D556A" w:rsidRDefault="005D556A">
      <w:pPr>
        <w:rPr>
          <w:b/>
          <w:sz w:val="28"/>
          <w:szCs w:val="28"/>
        </w:rPr>
      </w:pPr>
    </w:p>
    <w:p w:rsidR="005D556A" w:rsidRDefault="005D556A">
      <w:pPr>
        <w:rPr>
          <w:b/>
          <w:sz w:val="28"/>
          <w:szCs w:val="28"/>
        </w:rPr>
      </w:pPr>
    </w:p>
    <w:p w:rsidR="005D556A" w:rsidRDefault="005D556A">
      <w:pPr>
        <w:rPr>
          <w:b/>
          <w:sz w:val="28"/>
          <w:szCs w:val="28"/>
        </w:rPr>
      </w:pPr>
    </w:p>
    <w:p w:rsidR="005D556A" w:rsidRDefault="005D556A">
      <w:pPr>
        <w:rPr>
          <w:b/>
          <w:sz w:val="28"/>
          <w:szCs w:val="28"/>
        </w:rPr>
      </w:pPr>
    </w:p>
    <w:p w:rsidR="005D556A" w:rsidRDefault="005D556A">
      <w:pPr>
        <w:rPr>
          <w:b/>
          <w:sz w:val="28"/>
          <w:szCs w:val="28"/>
        </w:rPr>
      </w:pPr>
    </w:p>
    <w:p w:rsidR="005D556A" w:rsidRDefault="005D556A">
      <w:pPr>
        <w:rPr>
          <w:b/>
          <w:sz w:val="28"/>
          <w:szCs w:val="28"/>
        </w:rPr>
      </w:pPr>
    </w:p>
    <w:p w:rsidR="005D556A" w:rsidRDefault="005D556A">
      <w:pPr>
        <w:rPr>
          <w:b/>
          <w:sz w:val="28"/>
          <w:szCs w:val="28"/>
        </w:rPr>
      </w:pPr>
    </w:p>
    <w:p w:rsidR="005D556A" w:rsidRDefault="005D556A" w:rsidP="000E7CBE">
      <w:pPr>
        <w:jc w:val="center"/>
        <w:rPr>
          <w:sz w:val="28"/>
          <w:szCs w:val="28"/>
        </w:rPr>
      </w:pPr>
      <w:r w:rsidRPr="000E7CBE">
        <w:rPr>
          <w:sz w:val="28"/>
          <w:szCs w:val="28"/>
        </w:rPr>
        <w:t xml:space="preserve">г. Хабаровск </w:t>
      </w:r>
      <w:r>
        <w:rPr>
          <w:sz w:val="28"/>
          <w:szCs w:val="28"/>
        </w:rPr>
        <w:t>–</w:t>
      </w:r>
      <w:r w:rsidRPr="000E7CBE">
        <w:rPr>
          <w:sz w:val="28"/>
          <w:szCs w:val="28"/>
        </w:rPr>
        <w:t xml:space="preserve"> 2012</w:t>
      </w:r>
    </w:p>
    <w:p w:rsidR="005D556A" w:rsidRDefault="005D556A" w:rsidP="000E7CBE">
      <w:pPr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 К БАЛАНСУ ЗА 2011 ГОД</w:t>
      </w:r>
    </w:p>
    <w:p w:rsidR="005D556A" w:rsidRDefault="005D556A" w:rsidP="000E7CBE">
      <w:pPr>
        <w:jc w:val="center"/>
        <w:rPr>
          <w:sz w:val="28"/>
          <w:szCs w:val="28"/>
        </w:rPr>
      </w:pPr>
      <w:r>
        <w:rPr>
          <w:sz w:val="28"/>
          <w:szCs w:val="28"/>
        </w:rPr>
        <w:t>ОАО «ХПКЦ «МЕТАЛЛОСЕРВИС»</w:t>
      </w:r>
    </w:p>
    <w:p w:rsidR="005D556A" w:rsidRDefault="005D556A" w:rsidP="000E7CBE">
      <w:pPr>
        <w:jc w:val="center"/>
        <w:rPr>
          <w:sz w:val="28"/>
          <w:szCs w:val="28"/>
        </w:rPr>
      </w:pPr>
    </w:p>
    <w:p w:rsidR="005D556A" w:rsidRDefault="005D556A" w:rsidP="000E7CBE">
      <w:pPr>
        <w:pStyle w:val="ListParagraph"/>
        <w:numPr>
          <w:ilvl w:val="0"/>
          <w:numId w:val="1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СВЕДЕНИЯ ОБ АКЦИОНЕРНОМ ОБЩЕСТВЕ</w:t>
      </w:r>
    </w:p>
    <w:p w:rsidR="005D556A" w:rsidRDefault="005D556A" w:rsidP="000E7CBE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Полное наименование фирмы: Открытое акционерное общество «Хабаровский производственно-коммерческий центр «Металлосервис».</w:t>
      </w:r>
    </w:p>
    <w:p w:rsidR="005D556A" w:rsidRDefault="005D556A" w:rsidP="000E7CBE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Юридический адрес: 680032, Хабаровский край, г. Хабаровск, ул. Автономная, д. 12.</w:t>
      </w:r>
    </w:p>
    <w:p w:rsidR="005D556A" w:rsidRDefault="005D556A" w:rsidP="000E7CBE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Почтовый адрес: 680032, Хабаровский край, г. Хабаровск, ул. Автономная, д. 12.</w:t>
      </w:r>
    </w:p>
    <w:p w:rsidR="005D556A" w:rsidRDefault="005D556A" w:rsidP="000E7CBE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Дата государственной регистрации: 05 июля 1996 года.</w:t>
      </w:r>
    </w:p>
    <w:p w:rsidR="005D556A" w:rsidRDefault="005D556A" w:rsidP="000E7CBE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Свидетельство о государственной регистрации № 000365.</w:t>
      </w:r>
    </w:p>
    <w:p w:rsidR="005D556A" w:rsidRDefault="005D556A" w:rsidP="000E7CBE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Уставный капитал предприятия составляет 1 121 160 рублей.</w:t>
      </w:r>
    </w:p>
    <w:p w:rsidR="005D556A" w:rsidRDefault="005D556A" w:rsidP="000E7CBE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Дочерних и зависимых обществ организация не имеет.</w:t>
      </w:r>
    </w:p>
    <w:p w:rsidR="005D556A" w:rsidRDefault="005D556A" w:rsidP="000E7CBE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Организация подлежит обязательному аудиту в соответствии со статьей 7 Федерального закона от 7 августа </w:t>
      </w:r>
      <w:smartTag w:uri="urn:schemas-microsoft-com:office:smarttags" w:element="metricconverter">
        <w:smartTagPr>
          <w:attr w:name="ProductID" w:val="2001 г"/>
        </w:smartTagPr>
        <w:r>
          <w:rPr>
            <w:sz w:val="28"/>
            <w:szCs w:val="28"/>
          </w:rPr>
          <w:t>2001 г</w:t>
        </w:r>
      </w:smartTag>
      <w:r>
        <w:rPr>
          <w:sz w:val="28"/>
          <w:szCs w:val="28"/>
        </w:rPr>
        <w:t>. № 119-ФЗ «Об аудиторской деятельности».</w:t>
      </w:r>
    </w:p>
    <w:p w:rsidR="005D556A" w:rsidRDefault="005D556A" w:rsidP="000E7CBE">
      <w:pPr>
        <w:rPr>
          <w:sz w:val="28"/>
          <w:szCs w:val="28"/>
        </w:rPr>
      </w:pPr>
    </w:p>
    <w:p w:rsidR="005D556A" w:rsidRDefault="005D556A" w:rsidP="000E7CBE">
      <w:pPr>
        <w:rPr>
          <w:sz w:val="28"/>
          <w:szCs w:val="28"/>
        </w:rPr>
      </w:pPr>
    </w:p>
    <w:p w:rsidR="005D556A" w:rsidRDefault="005D556A" w:rsidP="000E7CBE">
      <w:pPr>
        <w:rPr>
          <w:sz w:val="28"/>
          <w:szCs w:val="28"/>
        </w:rPr>
      </w:pPr>
    </w:p>
    <w:p w:rsidR="005D556A" w:rsidRDefault="005D556A" w:rsidP="000E7CBE">
      <w:pPr>
        <w:rPr>
          <w:sz w:val="28"/>
          <w:szCs w:val="28"/>
        </w:rPr>
      </w:pPr>
    </w:p>
    <w:p w:rsidR="005D556A" w:rsidRDefault="005D556A" w:rsidP="000E7CBE">
      <w:pPr>
        <w:rPr>
          <w:sz w:val="28"/>
          <w:szCs w:val="28"/>
        </w:rPr>
      </w:pPr>
    </w:p>
    <w:p w:rsidR="005D556A" w:rsidRDefault="005D556A" w:rsidP="000E7CBE">
      <w:pPr>
        <w:rPr>
          <w:sz w:val="28"/>
          <w:szCs w:val="28"/>
        </w:rPr>
      </w:pPr>
    </w:p>
    <w:p w:rsidR="005D556A" w:rsidRDefault="005D556A" w:rsidP="000E7CBE">
      <w:pPr>
        <w:rPr>
          <w:sz w:val="28"/>
          <w:szCs w:val="28"/>
        </w:rPr>
      </w:pPr>
    </w:p>
    <w:p w:rsidR="005D556A" w:rsidRDefault="005D556A" w:rsidP="000E7CBE">
      <w:pPr>
        <w:rPr>
          <w:sz w:val="28"/>
          <w:szCs w:val="28"/>
        </w:rPr>
      </w:pPr>
    </w:p>
    <w:p w:rsidR="005D556A" w:rsidRDefault="005D556A" w:rsidP="000E7CBE">
      <w:pPr>
        <w:rPr>
          <w:sz w:val="28"/>
          <w:szCs w:val="28"/>
        </w:rPr>
      </w:pPr>
    </w:p>
    <w:p w:rsidR="005D556A" w:rsidRDefault="005D556A" w:rsidP="000E7CBE">
      <w:pPr>
        <w:rPr>
          <w:sz w:val="28"/>
          <w:szCs w:val="28"/>
        </w:rPr>
      </w:pPr>
    </w:p>
    <w:p w:rsidR="005D556A" w:rsidRDefault="005D556A" w:rsidP="000E7CBE">
      <w:pPr>
        <w:rPr>
          <w:sz w:val="28"/>
          <w:szCs w:val="28"/>
        </w:rPr>
      </w:pPr>
    </w:p>
    <w:p w:rsidR="005D556A" w:rsidRDefault="005D556A" w:rsidP="0067565B">
      <w:pPr>
        <w:pStyle w:val="ListParagraph"/>
        <w:numPr>
          <w:ilvl w:val="0"/>
          <w:numId w:val="1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ОСНОВНЫЕ ЭЛЕМЕНТЫ УЧЕТНОЙ ПОЛИТИКИ ПРЕДПРИЯТИЯ</w:t>
      </w:r>
    </w:p>
    <w:p w:rsidR="005D556A" w:rsidRDefault="005D556A" w:rsidP="0067565B">
      <w:pPr>
        <w:ind w:left="360"/>
        <w:jc w:val="center"/>
        <w:rPr>
          <w:sz w:val="28"/>
          <w:szCs w:val="28"/>
        </w:rPr>
      </w:pPr>
    </w:p>
    <w:p w:rsidR="005D556A" w:rsidRPr="0067565B" w:rsidRDefault="005D556A" w:rsidP="0067565B">
      <w:pPr>
        <w:pStyle w:val="ListParagraph"/>
        <w:numPr>
          <w:ilvl w:val="1"/>
          <w:numId w:val="1"/>
        </w:numPr>
        <w:jc w:val="center"/>
        <w:rPr>
          <w:sz w:val="28"/>
          <w:szCs w:val="28"/>
          <w:u w:val="single"/>
        </w:rPr>
      </w:pPr>
      <w:r w:rsidRPr="0067565B">
        <w:rPr>
          <w:sz w:val="28"/>
          <w:szCs w:val="28"/>
          <w:u w:val="single"/>
        </w:rPr>
        <w:t>Учетная политика для целей бухгалтерского учета</w:t>
      </w:r>
    </w:p>
    <w:p w:rsidR="005D556A" w:rsidRDefault="005D556A" w:rsidP="000E7CBE">
      <w:pPr>
        <w:ind w:left="360"/>
        <w:rPr>
          <w:sz w:val="28"/>
          <w:szCs w:val="28"/>
        </w:rPr>
      </w:pPr>
    </w:p>
    <w:p w:rsidR="005D556A" w:rsidRDefault="005D556A" w:rsidP="000E7CBE">
      <w:pPr>
        <w:pStyle w:val="ListParagraph"/>
        <w:numPr>
          <w:ilvl w:val="2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Ведение бухгалтерского учета и формирование бухгалтерской отчетности осуществляет Главный бухгалтер, который подчиняется непосредственно Генеральному директору.</w:t>
      </w:r>
    </w:p>
    <w:p w:rsidR="005D556A" w:rsidRDefault="005D556A" w:rsidP="000E7CBE">
      <w:pPr>
        <w:pStyle w:val="ListParagraph"/>
        <w:numPr>
          <w:ilvl w:val="2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Регистры бухгалтерского учета ведутся в специальных книгах (журналах) в виде машинограмм, полученных при использовании вычислительной техники, а также на дисках и иных машинных носителях.</w:t>
      </w:r>
    </w:p>
    <w:p w:rsidR="005D556A" w:rsidRDefault="005D556A" w:rsidP="000E7CBE">
      <w:pPr>
        <w:pStyle w:val="ListParagraph"/>
        <w:numPr>
          <w:ilvl w:val="2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Срок полезного использования объектов основных средств устанавливается в соответствии с Классификатором основных средств, включаемых в амортизационные группы, утвержденной Постановлением Правительства РФ от 01.01.02 № 1 (в ред. от 10.12.10 г.).</w:t>
      </w:r>
    </w:p>
    <w:p w:rsidR="005D556A" w:rsidRDefault="005D556A" w:rsidP="000E7CBE">
      <w:pPr>
        <w:pStyle w:val="ListParagraph"/>
        <w:numPr>
          <w:ilvl w:val="2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Начисление амортизации по основным средствам ведется линейным способом.</w:t>
      </w:r>
    </w:p>
    <w:p w:rsidR="005D556A" w:rsidRDefault="005D556A" w:rsidP="000E7CBE">
      <w:pPr>
        <w:pStyle w:val="ListParagraph"/>
        <w:numPr>
          <w:ilvl w:val="2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Основные средства, стоимостью не более 40 000 рублей за единицу отражаются в бухгалтерском учете и бухгалтерской отчетности в составе материально-производственных запасов.</w:t>
      </w:r>
    </w:p>
    <w:p w:rsidR="005D556A" w:rsidRDefault="005D556A" w:rsidP="000E7CBE">
      <w:pPr>
        <w:pStyle w:val="ListParagraph"/>
        <w:numPr>
          <w:ilvl w:val="2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Приобретенные издания (книги, брошюры и иные подобные объекты) вне зависимости от своей стоимости относятся к расходам по обычным видам деятельности в момент приобретения указанных объектов в полной их стоимости.</w:t>
      </w:r>
    </w:p>
    <w:p w:rsidR="005D556A" w:rsidRDefault="005D556A" w:rsidP="000E7CBE">
      <w:pPr>
        <w:pStyle w:val="ListParagraph"/>
        <w:numPr>
          <w:ilvl w:val="2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Ежегодная переоценка основных средств не проводится.</w:t>
      </w:r>
    </w:p>
    <w:p w:rsidR="005D556A" w:rsidRDefault="005D556A" w:rsidP="000E7CBE">
      <w:pPr>
        <w:pStyle w:val="ListParagraph"/>
        <w:numPr>
          <w:ilvl w:val="2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Материально-производственные запасы принимаются к бухгалтерскому учету по фактической себестоимости. При отпуске МПЗ в производство и ином выбытии их оценка производится по средней себестоимости.</w:t>
      </w:r>
    </w:p>
    <w:p w:rsidR="005D556A" w:rsidRDefault="005D556A" w:rsidP="00F43FCE">
      <w:pPr>
        <w:pStyle w:val="ListParagraph"/>
        <w:ind w:left="1080"/>
        <w:rPr>
          <w:sz w:val="28"/>
          <w:szCs w:val="28"/>
        </w:rPr>
      </w:pPr>
    </w:p>
    <w:p w:rsidR="005D556A" w:rsidRDefault="005D556A" w:rsidP="00F43FCE">
      <w:pPr>
        <w:pStyle w:val="ListParagraph"/>
        <w:ind w:left="1080"/>
        <w:rPr>
          <w:sz w:val="28"/>
          <w:szCs w:val="28"/>
        </w:rPr>
      </w:pPr>
    </w:p>
    <w:p w:rsidR="005D556A" w:rsidRDefault="005D556A" w:rsidP="00F43FCE">
      <w:pPr>
        <w:pStyle w:val="ListParagraph"/>
        <w:ind w:left="1080"/>
        <w:rPr>
          <w:sz w:val="28"/>
          <w:szCs w:val="28"/>
        </w:rPr>
      </w:pPr>
    </w:p>
    <w:p w:rsidR="005D556A" w:rsidRDefault="005D556A" w:rsidP="00F43FCE">
      <w:pPr>
        <w:pStyle w:val="ListParagraph"/>
        <w:ind w:left="1080"/>
        <w:rPr>
          <w:sz w:val="28"/>
          <w:szCs w:val="28"/>
        </w:rPr>
      </w:pPr>
    </w:p>
    <w:p w:rsidR="005D556A" w:rsidRDefault="005D556A" w:rsidP="00F43FCE">
      <w:pPr>
        <w:pStyle w:val="ListParagraph"/>
        <w:ind w:left="1080"/>
        <w:rPr>
          <w:sz w:val="28"/>
          <w:szCs w:val="28"/>
        </w:rPr>
      </w:pPr>
    </w:p>
    <w:p w:rsidR="005D556A" w:rsidRPr="0067565B" w:rsidRDefault="005D556A" w:rsidP="0067565B">
      <w:pPr>
        <w:pStyle w:val="ListParagraph"/>
        <w:numPr>
          <w:ilvl w:val="1"/>
          <w:numId w:val="1"/>
        </w:numPr>
        <w:jc w:val="center"/>
        <w:rPr>
          <w:sz w:val="28"/>
          <w:szCs w:val="28"/>
          <w:u w:val="single"/>
        </w:rPr>
      </w:pPr>
      <w:r w:rsidRPr="0067565B">
        <w:rPr>
          <w:sz w:val="28"/>
          <w:szCs w:val="28"/>
          <w:u w:val="single"/>
        </w:rPr>
        <w:t>Учетная политика для целей налогового учета</w:t>
      </w:r>
    </w:p>
    <w:p w:rsidR="005D556A" w:rsidRDefault="005D556A" w:rsidP="00F43FCE">
      <w:pPr>
        <w:ind w:left="360"/>
        <w:rPr>
          <w:sz w:val="28"/>
          <w:szCs w:val="28"/>
        </w:rPr>
      </w:pPr>
    </w:p>
    <w:p w:rsidR="005D556A" w:rsidRDefault="005D556A" w:rsidP="00F43FCE">
      <w:pPr>
        <w:pStyle w:val="ListParagraph"/>
        <w:numPr>
          <w:ilvl w:val="2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Налоговая база по НДС определяется по мере оказания услуг и предъявления расчетных документов («по отгрузке»).</w:t>
      </w:r>
    </w:p>
    <w:p w:rsidR="005D556A" w:rsidRDefault="005D556A" w:rsidP="00F43FCE">
      <w:pPr>
        <w:pStyle w:val="ListParagraph"/>
        <w:numPr>
          <w:ilvl w:val="2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Доходы и расходы при исчислении налога на прибыль определяются по методу начисления.</w:t>
      </w:r>
    </w:p>
    <w:p w:rsidR="005D556A" w:rsidRDefault="005D556A" w:rsidP="00F43FCE">
      <w:pPr>
        <w:pStyle w:val="ListParagraph"/>
        <w:numPr>
          <w:ilvl w:val="2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Распределение объектов амортизируемого имущества по амортизационным группам осуществляется исходя из срока полезного использования, определенного в соответствии с техническими условиями и рекомендациями организаций-изготовителей на основании Классификации ОС, определяемой Правительством РФ.</w:t>
      </w:r>
    </w:p>
    <w:p w:rsidR="005D556A" w:rsidRDefault="005D556A" w:rsidP="00F43FCE">
      <w:pPr>
        <w:pStyle w:val="ListParagraph"/>
        <w:numPr>
          <w:ilvl w:val="2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 амортизируемому имуществу амортизация начисляется линейным способом.</w:t>
      </w:r>
    </w:p>
    <w:p w:rsidR="005D556A" w:rsidRDefault="005D556A" w:rsidP="00F43FCE">
      <w:pPr>
        <w:pStyle w:val="ListParagraph"/>
        <w:numPr>
          <w:ilvl w:val="2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При определении размера материальных расходов при списании материалов, применяется метод оценки по средней стоимости.</w:t>
      </w:r>
    </w:p>
    <w:p w:rsidR="005D556A" w:rsidRDefault="005D556A" w:rsidP="00F43FCE">
      <w:pPr>
        <w:pStyle w:val="ListParagraph"/>
        <w:numPr>
          <w:ilvl w:val="2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Резервы предстоящих расходов на ремонт основных средств, на оплату предстоящих отпусков и на выплату ежегодных вознаграждений не формируются.</w:t>
      </w:r>
    </w:p>
    <w:p w:rsidR="005D556A" w:rsidRDefault="005D556A" w:rsidP="00F43FCE">
      <w:pPr>
        <w:pStyle w:val="ListParagraph"/>
        <w:numPr>
          <w:ilvl w:val="2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Регистры налогового учета формируются в электронном виде и на бумажных носителях.</w:t>
      </w:r>
    </w:p>
    <w:p w:rsidR="005D556A" w:rsidRDefault="005D556A" w:rsidP="00683E8D">
      <w:pPr>
        <w:ind w:left="360"/>
        <w:rPr>
          <w:sz w:val="28"/>
          <w:szCs w:val="28"/>
        </w:rPr>
      </w:pPr>
    </w:p>
    <w:p w:rsidR="005D556A" w:rsidRDefault="005D556A" w:rsidP="00683E8D">
      <w:pPr>
        <w:ind w:left="360"/>
        <w:rPr>
          <w:sz w:val="28"/>
          <w:szCs w:val="28"/>
        </w:rPr>
      </w:pPr>
    </w:p>
    <w:p w:rsidR="005D556A" w:rsidRDefault="005D556A" w:rsidP="00683E8D">
      <w:pPr>
        <w:ind w:left="360"/>
        <w:rPr>
          <w:sz w:val="28"/>
          <w:szCs w:val="28"/>
        </w:rPr>
      </w:pPr>
    </w:p>
    <w:p w:rsidR="005D556A" w:rsidRDefault="005D556A" w:rsidP="00683E8D">
      <w:pPr>
        <w:ind w:left="360"/>
        <w:rPr>
          <w:sz w:val="28"/>
          <w:szCs w:val="28"/>
        </w:rPr>
      </w:pPr>
    </w:p>
    <w:p w:rsidR="005D556A" w:rsidRDefault="005D556A" w:rsidP="00683E8D">
      <w:pPr>
        <w:ind w:left="360"/>
        <w:rPr>
          <w:sz w:val="28"/>
          <w:szCs w:val="28"/>
        </w:rPr>
      </w:pPr>
    </w:p>
    <w:p w:rsidR="005D556A" w:rsidRDefault="005D556A" w:rsidP="00683E8D">
      <w:pPr>
        <w:ind w:left="360"/>
        <w:rPr>
          <w:sz w:val="28"/>
          <w:szCs w:val="28"/>
        </w:rPr>
      </w:pPr>
    </w:p>
    <w:p w:rsidR="005D556A" w:rsidRDefault="005D556A" w:rsidP="00683E8D">
      <w:pPr>
        <w:ind w:left="360"/>
        <w:rPr>
          <w:sz w:val="28"/>
          <w:szCs w:val="28"/>
        </w:rPr>
      </w:pPr>
    </w:p>
    <w:p w:rsidR="005D556A" w:rsidRDefault="005D556A" w:rsidP="00683E8D">
      <w:pPr>
        <w:ind w:left="360"/>
        <w:rPr>
          <w:sz w:val="28"/>
          <w:szCs w:val="28"/>
        </w:rPr>
      </w:pPr>
    </w:p>
    <w:p w:rsidR="005D556A" w:rsidRDefault="005D556A" w:rsidP="00683E8D">
      <w:pPr>
        <w:ind w:left="360"/>
        <w:rPr>
          <w:sz w:val="28"/>
          <w:szCs w:val="28"/>
        </w:rPr>
      </w:pPr>
    </w:p>
    <w:p w:rsidR="005D556A" w:rsidRDefault="005D556A" w:rsidP="00683E8D">
      <w:pPr>
        <w:ind w:left="360"/>
        <w:rPr>
          <w:sz w:val="28"/>
          <w:szCs w:val="28"/>
        </w:rPr>
      </w:pPr>
    </w:p>
    <w:p w:rsidR="005D556A" w:rsidRDefault="005D556A" w:rsidP="0067565B">
      <w:pPr>
        <w:pStyle w:val="ListParagraph"/>
        <w:numPr>
          <w:ilvl w:val="0"/>
          <w:numId w:val="1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ФИНАНСОВО-ХОЗЯЙСТВЕННАЯ ДЕЯТЕЛЬНОСТЬ ФИРМЫ</w:t>
      </w:r>
    </w:p>
    <w:p w:rsidR="005D556A" w:rsidRDefault="005D556A" w:rsidP="0067565B">
      <w:pPr>
        <w:ind w:left="360"/>
        <w:jc w:val="center"/>
        <w:rPr>
          <w:sz w:val="28"/>
          <w:szCs w:val="28"/>
        </w:rPr>
      </w:pPr>
    </w:p>
    <w:p w:rsidR="005D556A" w:rsidRPr="0067565B" w:rsidRDefault="005D556A" w:rsidP="0067565B">
      <w:pPr>
        <w:pStyle w:val="ListParagraph"/>
        <w:numPr>
          <w:ilvl w:val="1"/>
          <w:numId w:val="1"/>
        </w:numPr>
        <w:jc w:val="center"/>
        <w:rPr>
          <w:sz w:val="28"/>
          <w:szCs w:val="28"/>
          <w:u w:val="single"/>
        </w:rPr>
      </w:pPr>
      <w:r w:rsidRPr="0067565B">
        <w:rPr>
          <w:sz w:val="28"/>
          <w:szCs w:val="28"/>
          <w:u w:val="single"/>
        </w:rPr>
        <w:t>Характеристика деятельности предприятия.</w:t>
      </w:r>
    </w:p>
    <w:p w:rsidR="005D556A" w:rsidRDefault="005D556A" w:rsidP="0067565B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Основным видом деятельности организации является сдача в аренду производственных и офисных помещений.</w:t>
      </w:r>
    </w:p>
    <w:p w:rsidR="005D556A" w:rsidRDefault="005D556A" w:rsidP="00683E8D">
      <w:pPr>
        <w:ind w:left="360"/>
        <w:rPr>
          <w:sz w:val="28"/>
          <w:szCs w:val="28"/>
        </w:rPr>
      </w:pPr>
    </w:p>
    <w:p w:rsidR="005D556A" w:rsidRPr="0067565B" w:rsidRDefault="005D556A" w:rsidP="0067565B">
      <w:pPr>
        <w:pStyle w:val="ListParagraph"/>
        <w:numPr>
          <w:ilvl w:val="1"/>
          <w:numId w:val="1"/>
        </w:numPr>
        <w:jc w:val="center"/>
        <w:rPr>
          <w:sz w:val="28"/>
          <w:szCs w:val="28"/>
          <w:u w:val="single"/>
        </w:rPr>
      </w:pPr>
      <w:r w:rsidRPr="0067565B">
        <w:rPr>
          <w:sz w:val="28"/>
          <w:szCs w:val="28"/>
          <w:u w:val="single"/>
        </w:rPr>
        <w:t>Валовые доходы, издержки обращения и прибыль от реализации.</w:t>
      </w:r>
    </w:p>
    <w:p w:rsidR="005D556A" w:rsidRDefault="005D556A" w:rsidP="00683E8D">
      <w:pPr>
        <w:ind w:left="360"/>
        <w:rPr>
          <w:sz w:val="28"/>
          <w:szCs w:val="28"/>
        </w:rPr>
      </w:pPr>
    </w:p>
    <w:p w:rsidR="005D556A" w:rsidRDefault="005D556A" w:rsidP="0067565B">
      <w:pPr>
        <w:ind w:firstLine="709"/>
        <w:rPr>
          <w:sz w:val="28"/>
          <w:szCs w:val="28"/>
        </w:rPr>
      </w:pPr>
      <w:r>
        <w:rPr>
          <w:sz w:val="28"/>
          <w:szCs w:val="28"/>
        </w:rPr>
        <w:t>В 2011 году выручка от реализации товаров и услуг по основной деятельности составила 29 901 тыс. руб. (без учета НДС), что составляет 99% от общей суммы дохода организации. Валовая прибыль по основной деятельности составила 29 901 тыс. руб.</w:t>
      </w:r>
    </w:p>
    <w:p w:rsidR="005D556A" w:rsidRDefault="005D556A" w:rsidP="0067565B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Всего за отчетный период реализовано товаров и услуг на 29 901 тыс. руб., что на 22% выше уровня </w:t>
      </w:r>
      <w:smartTag w:uri="urn:schemas-microsoft-com:office:smarttags" w:element="metricconverter">
        <w:smartTagPr>
          <w:attr w:name="ProductID" w:val="2009 г"/>
        </w:smartTagPr>
        <w:r>
          <w:rPr>
            <w:sz w:val="28"/>
            <w:szCs w:val="28"/>
          </w:rPr>
          <w:t>2009 г</w:t>
        </w:r>
      </w:smartTag>
      <w:r>
        <w:rPr>
          <w:sz w:val="28"/>
          <w:szCs w:val="28"/>
        </w:rPr>
        <w:t xml:space="preserve">. и на 27% выше уровня </w:t>
      </w:r>
      <w:smartTag w:uri="urn:schemas-microsoft-com:office:smarttags" w:element="metricconverter">
        <w:smartTagPr>
          <w:attr w:name="ProductID" w:val="2009 г"/>
        </w:smartTagPr>
        <w:r>
          <w:rPr>
            <w:sz w:val="28"/>
            <w:szCs w:val="28"/>
          </w:rPr>
          <w:t>2009 г</w:t>
        </w:r>
      </w:smartTag>
      <w:r>
        <w:rPr>
          <w:sz w:val="28"/>
          <w:szCs w:val="28"/>
        </w:rPr>
        <w:t>. в том числе:</w:t>
      </w:r>
    </w:p>
    <w:p w:rsidR="005D556A" w:rsidRDefault="005D556A" w:rsidP="0067565B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- 25 392 тыс. руб. – от сдачи в  аренду производственных площадей;</w:t>
      </w:r>
    </w:p>
    <w:p w:rsidR="005D556A" w:rsidRDefault="005D556A" w:rsidP="0067565B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- 3 666 тыс. руб. – от услуг по доставке железнодорожных вагонов;</w:t>
      </w:r>
    </w:p>
    <w:p w:rsidR="005D556A" w:rsidRDefault="005D556A" w:rsidP="0067565B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- 565 тыс. руб. – от компенсаций по содержанию фондов общего пользования, обеспечение организаций, находящихся на общей территории теплом и электроэнергией через сети общества;</w:t>
      </w:r>
    </w:p>
    <w:p w:rsidR="005D556A" w:rsidRDefault="005D556A" w:rsidP="0067565B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- 278 тыс. руб. – от сдачи в аренду имущества.</w:t>
      </w:r>
    </w:p>
    <w:p w:rsidR="005D556A" w:rsidRDefault="005D556A" w:rsidP="0067565B">
      <w:pPr>
        <w:ind w:firstLine="709"/>
        <w:rPr>
          <w:sz w:val="28"/>
          <w:szCs w:val="28"/>
        </w:rPr>
      </w:pPr>
      <w:r>
        <w:rPr>
          <w:sz w:val="28"/>
          <w:szCs w:val="28"/>
        </w:rPr>
        <w:t>За отчетный период реализации основных средств не было.</w:t>
      </w:r>
    </w:p>
    <w:p w:rsidR="005D556A" w:rsidRDefault="005D556A" w:rsidP="0067565B">
      <w:pPr>
        <w:ind w:firstLine="709"/>
        <w:rPr>
          <w:sz w:val="28"/>
          <w:szCs w:val="28"/>
        </w:rPr>
      </w:pPr>
      <w:r>
        <w:rPr>
          <w:sz w:val="28"/>
          <w:szCs w:val="28"/>
        </w:rPr>
        <w:t>Внереализационные доходы составили - 474 тыс. руб. (в т.ч. реализация прочего имущества 35 тыс. руб. и доходы прошлых лет 439 тыс. руб.).</w:t>
      </w:r>
    </w:p>
    <w:p w:rsidR="005D556A" w:rsidRDefault="005D556A" w:rsidP="0067565B">
      <w:pPr>
        <w:ind w:firstLine="709"/>
        <w:rPr>
          <w:sz w:val="28"/>
          <w:szCs w:val="28"/>
        </w:rPr>
      </w:pPr>
      <w:r>
        <w:rPr>
          <w:sz w:val="28"/>
          <w:szCs w:val="28"/>
        </w:rPr>
        <w:t>Общехозяйственные расходы  составили – 29679 тыс. руб. (в т.ч. железнодорожные перевозки – 11 210 тыс. руб., заработная плата и налоги с неё – 7 103 тыс. руб.; тепло и электроэнергия 4 455 тыс. руб., охрана объектов – 2 000 тыс. руб.)</w:t>
      </w:r>
    </w:p>
    <w:p w:rsidR="005D556A" w:rsidRDefault="005D556A" w:rsidP="0067565B">
      <w:pPr>
        <w:ind w:firstLine="709"/>
        <w:rPr>
          <w:sz w:val="28"/>
          <w:szCs w:val="28"/>
        </w:rPr>
      </w:pPr>
    </w:p>
    <w:p w:rsidR="005D556A" w:rsidRPr="0067565B" w:rsidRDefault="005D556A" w:rsidP="0067565B">
      <w:pPr>
        <w:pStyle w:val="ListParagraph"/>
        <w:numPr>
          <w:ilvl w:val="1"/>
          <w:numId w:val="1"/>
        </w:numPr>
        <w:jc w:val="center"/>
        <w:rPr>
          <w:sz w:val="28"/>
          <w:szCs w:val="28"/>
          <w:u w:val="single"/>
        </w:rPr>
      </w:pPr>
      <w:r w:rsidRPr="0067565B">
        <w:rPr>
          <w:sz w:val="28"/>
          <w:szCs w:val="28"/>
          <w:u w:val="single"/>
        </w:rPr>
        <w:t>Движение денежных средств.</w:t>
      </w:r>
    </w:p>
    <w:p w:rsidR="005D556A" w:rsidRDefault="005D556A" w:rsidP="00C9107C">
      <w:pPr>
        <w:ind w:left="360"/>
        <w:rPr>
          <w:sz w:val="28"/>
          <w:szCs w:val="28"/>
        </w:rPr>
      </w:pPr>
    </w:p>
    <w:p w:rsidR="005D556A" w:rsidRDefault="005D556A" w:rsidP="0067565B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1 г"/>
        </w:smartTagPr>
        <w:r>
          <w:rPr>
            <w:sz w:val="28"/>
            <w:szCs w:val="28"/>
          </w:rPr>
          <w:t>2011 г</w:t>
        </w:r>
      </w:smartTag>
      <w:r>
        <w:rPr>
          <w:sz w:val="28"/>
          <w:szCs w:val="28"/>
        </w:rPr>
        <w:t>. поступило денежных средств в размере 38 490  тыс. руб.</w:t>
      </w:r>
    </w:p>
    <w:p w:rsidR="005D556A" w:rsidRDefault="005D556A" w:rsidP="0067565B">
      <w:pPr>
        <w:ind w:firstLine="709"/>
        <w:rPr>
          <w:sz w:val="28"/>
          <w:szCs w:val="28"/>
        </w:rPr>
      </w:pPr>
      <w:r>
        <w:rPr>
          <w:sz w:val="28"/>
          <w:szCs w:val="28"/>
        </w:rPr>
        <w:t>Оплачено с расчетного счета и из кассы за 2011 год 37 694 тыс. руб., в том числе:</w:t>
      </w:r>
    </w:p>
    <w:p w:rsidR="005D556A" w:rsidRDefault="005D556A" w:rsidP="0067565B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- 24 198 тыс. руб. поставщикам за материалы, работы, услуги (на 12% больше уровня </w:t>
      </w:r>
      <w:smartTag w:uri="urn:schemas-microsoft-com:office:smarttags" w:element="metricconverter">
        <w:smartTagPr>
          <w:attr w:name="ProductID" w:val="2010 г"/>
        </w:smartTagPr>
        <w:r>
          <w:rPr>
            <w:sz w:val="28"/>
            <w:szCs w:val="28"/>
          </w:rPr>
          <w:t>2010 г</w:t>
        </w:r>
      </w:smartTag>
      <w:r>
        <w:rPr>
          <w:sz w:val="28"/>
          <w:szCs w:val="28"/>
        </w:rPr>
        <w:t>.);</w:t>
      </w:r>
    </w:p>
    <w:p w:rsidR="005D556A" w:rsidRDefault="005D556A" w:rsidP="0067565B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- 4 933 тыс. руб. оплата труда и зарплатные налоги (на 7% больше уровня </w:t>
      </w:r>
      <w:smartTag w:uri="urn:schemas-microsoft-com:office:smarttags" w:element="metricconverter">
        <w:smartTagPr>
          <w:attr w:name="ProductID" w:val="2010 г"/>
        </w:smartTagPr>
        <w:r>
          <w:rPr>
            <w:sz w:val="28"/>
            <w:szCs w:val="28"/>
          </w:rPr>
          <w:t>2010 г</w:t>
        </w:r>
      </w:smartTag>
      <w:r>
        <w:rPr>
          <w:sz w:val="28"/>
          <w:szCs w:val="28"/>
        </w:rPr>
        <w:t>.);</w:t>
      </w:r>
    </w:p>
    <w:p w:rsidR="005D556A" w:rsidRDefault="005D556A" w:rsidP="0067565B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- 8 563 тыс. руб. прочие платежи (на 35% больше уровня </w:t>
      </w:r>
      <w:smartTag w:uri="urn:schemas-microsoft-com:office:smarttags" w:element="metricconverter">
        <w:smartTagPr>
          <w:attr w:name="ProductID" w:val="2010 г"/>
        </w:smartTagPr>
        <w:r>
          <w:rPr>
            <w:sz w:val="28"/>
            <w:szCs w:val="28"/>
          </w:rPr>
          <w:t>2010 г</w:t>
        </w:r>
      </w:smartTag>
      <w:r>
        <w:rPr>
          <w:sz w:val="28"/>
          <w:szCs w:val="28"/>
        </w:rPr>
        <w:t>.).</w:t>
      </w:r>
    </w:p>
    <w:p w:rsidR="005D556A" w:rsidRDefault="005D556A" w:rsidP="00C9107C">
      <w:pPr>
        <w:ind w:left="360"/>
        <w:rPr>
          <w:sz w:val="28"/>
          <w:szCs w:val="28"/>
        </w:rPr>
      </w:pPr>
    </w:p>
    <w:p w:rsidR="005D556A" w:rsidRDefault="005D556A" w:rsidP="0067565B">
      <w:pPr>
        <w:pStyle w:val="ListParagraph"/>
        <w:numPr>
          <w:ilvl w:val="1"/>
          <w:numId w:val="1"/>
        </w:numPr>
        <w:jc w:val="center"/>
        <w:rPr>
          <w:sz w:val="28"/>
          <w:szCs w:val="28"/>
          <w:u w:val="single"/>
        </w:rPr>
      </w:pPr>
      <w:r w:rsidRPr="0067565B">
        <w:rPr>
          <w:sz w:val="28"/>
          <w:szCs w:val="28"/>
          <w:u w:val="single"/>
        </w:rPr>
        <w:t>Дебиторская и кредиторская задолженность</w:t>
      </w:r>
    </w:p>
    <w:p w:rsidR="005D556A" w:rsidRPr="0067565B" w:rsidRDefault="005D556A" w:rsidP="0067565B">
      <w:pPr>
        <w:pStyle w:val="ListParagraph"/>
        <w:ind w:left="1080"/>
        <w:rPr>
          <w:sz w:val="28"/>
          <w:szCs w:val="28"/>
          <w:u w:val="single"/>
        </w:rPr>
      </w:pPr>
    </w:p>
    <w:p w:rsidR="005D556A" w:rsidRDefault="005D556A" w:rsidP="0067565B">
      <w:pPr>
        <w:ind w:firstLine="709"/>
        <w:rPr>
          <w:sz w:val="28"/>
          <w:szCs w:val="28"/>
        </w:rPr>
      </w:pPr>
      <w:r>
        <w:rPr>
          <w:sz w:val="28"/>
          <w:szCs w:val="28"/>
        </w:rPr>
        <w:t>Сумма дебиторской задолженности предприятия по состоянию на 31 декабря 2011 года составила 2 967 тыс. руб., в том числе:</w:t>
      </w:r>
    </w:p>
    <w:p w:rsidR="005D556A" w:rsidRDefault="005D556A" w:rsidP="0067565B">
      <w:pPr>
        <w:ind w:firstLine="709"/>
        <w:rPr>
          <w:sz w:val="28"/>
          <w:szCs w:val="28"/>
        </w:rPr>
      </w:pPr>
      <w:r>
        <w:rPr>
          <w:sz w:val="28"/>
          <w:szCs w:val="28"/>
        </w:rPr>
        <w:t>- задолженность поставщиков 1 575 тыс. руб.;</w:t>
      </w:r>
    </w:p>
    <w:p w:rsidR="005D556A" w:rsidRDefault="005D556A" w:rsidP="0067565B">
      <w:pPr>
        <w:ind w:firstLine="709"/>
        <w:rPr>
          <w:sz w:val="28"/>
          <w:szCs w:val="28"/>
        </w:rPr>
      </w:pPr>
      <w:r>
        <w:rPr>
          <w:sz w:val="28"/>
          <w:szCs w:val="28"/>
        </w:rPr>
        <w:t>- задолженность арендаторов производственных площадей 770 тыс. руб.;</w:t>
      </w:r>
    </w:p>
    <w:p w:rsidR="005D556A" w:rsidRDefault="005D556A" w:rsidP="0067565B">
      <w:pPr>
        <w:ind w:firstLine="709"/>
        <w:rPr>
          <w:sz w:val="28"/>
          <w:szCs w:val="28"/>
        </w:rPr>
      </w:pPr>
      <w:r>
        <w:rPr>
          <w:sz w:val="28"/>
          <w:szCs w:val="28"/>
        </w:rPr>
        <w:t>- расчеты по налогам и сборам 432 тыс. руб.;</w:t>
      </w:r>
    </w:p>
    <w:p w:rsidR="005D556A" w:rsidRDefault="005D556A" w:rsidP="0067565B">
      <w:pPr>
        <w:ind w:firstLine="709"/>
        <w:rPr>
          <w:sz w:val="28"/>
          <w:szCs w:val="28"/>
        </w:rPr>
      </w:pPr>
      <w:r>
        <w:rPr>
          <w:sz w:val="28"/>
          <w:szCs w:val="28"/>
        </w:rPr>
        <w:t>- расчеты по социальному страхованию 18 тыс. руб.;</w:t>
      </w:r>
    </w:p>
    <w:p w:rsidR="005D556A" w:rsidRDefault="005D556A" w:rsidP="0067565B">
      <w:pPr>
        <w:ind w:firstLine="709"/>
        <w:rPr>
          <w:sz w:val="28"/>
          <w:szCs w:val="28"/>
        </w:rPr>
      </w:pPr>
      <w:r>
        <w:rPr>
          <w:sz w:val="28"/>
          <w:szCs w:val="28"/>
        </w:rPr>
        <w:t>- задолженность прочих контрагентов 171 тыс. руб.;</w:t>
      </w:r>
    </w:p>
    <w:p w:rsidR="005D556A" w:rsidRDefault="005D556A" w:rsidP="0067565B">
      <w:pPr>
        <w:ind w:firstLine="709"/>
        <w:rPr>
          <w:sz w:val="28"/>
          <w:szCs w:val="28"/>
        </w:rPr>
      </w:pPr>
      <w:r>
        <w:rPr>
          <w:sz w:val="28"/>
          <w:szCs w:val="28"/>
        </w:rPr>
        <w:t>- расчеты с подотчетными лицами 1 тыс. руб.</w:t>
      </w:r>
    </w:p>
    <w:p w:rsidR="005D556A" w:rsidRDefault="005D556A" w:rsidP="0067565B">
      <w:pPr>
        <w:ind w:firstLine="709"/>
        <w:rPr>
          <w:sz w:val="28"/>
          <w:szCs w:val="28"/>
        </w:rPr>
      </w:pPr>
      <w:r>
        <w:rPr>
          <w:sz w:val="28"/>
          <w:szCs w:val="28"/>
        </w:rPr>
        <w:t>Сумма кредиторской задолженности предприятия по состоянию на 31 декабря 2011 года составила 3 793 тыс. руб., в том числе:</w:t>
      </w:r>
    </w:p>
    <w:p w:rsidR="005D556A" w:rsidRDefault="005D556A" w:rsidP="0067565B">
      <w:pPr>
        <w:ind w:firstLine="709"/>
        <w:rPr>
          <w:sz w:val="28"/>
          <w:szCs w:val="28"/>
        </w:rPr>
      </w:pPr>
      <w:r>
        <w:rPr>
          <w:sz w:val="28"/>
          <w:szCs w:val="28"/>
        </w:rPr>
        <w:t>- задолженность поставщикам 670 тыс. руб.;</w:t>
      </w:r>
    </w:p>
    <w:p w:rsidR="005D556A" w:rsidRDefault="005D556A" w:rsidP="0067565B">
      <w:pPr>
        <w:ind w:firstLine="709"/>
        <w:rPr>
          <w:sz w:val="28"/>
          <w:szCs w:val="28"/>
        </w:rPr>
      </w:pPr>
      <w:r>
        <w:rPr>
          <w:sz w:val="28"/>
          <w:szCs w:val="28"/>
        </w:rPr>
        <w:t>- задолженность покупателям и заказчикам 205 тыс. руб.;</w:t>
      </w:r>
    </w:p>
    <w:p w:rsidR="005D556A" w:rsidRDefault="005D556A" w:rsidP="0067565B">
      <w:pPr>
        <w:ind w:firstLine="709"/>
        <w:rPr>
          <w:sz w:val="28"/>
          <w:szCs w:val="28"/>
        </w:rPr>
      </w:pPr>
      <w:r>
        <w:rPr>
          <w:sz w:val="28"/>
          <w:szCs w:val="28"/>
        </w:rPr>
        <w:t>- расчеты по налогам и сборам 371 тыс. руб.;</w:t>
      </w:r>
    </w:p>
    <w:p w:rsidR="005D556A" w:rsidRDefault="005D556A" w:rsidP="0067565B">
      <w:pPr>
        <w:ind w:firstLine="709"/>
        <w:rPr>
          <w:sz w:val="28"/>
          <w:szCs w:val="28"/>
        </w:rPr>
      </w:pPr>
      <w:r>
        <w:rPr>
          <w:sz w:val="28"/>
          <w:szCs w:val="28"/>
        </w:rPr>
        <w:t>- расчеты по социальному страхованию и обеспечению 338 тыс. руб.;</w:t>
      </w:r>
    </w:p>
    <w:p w:rsidR="005D556A" w:rsidRDefault="005D556A" w:rsidP="0067565B">
      <w:pPr>
        <w:ind w:firstLine="709"/>
        <w:rPr>
          <w:sz w:val="28"/>
          <w:szCs w:val="28"/>
        </w:rPr>
      </w:pPr>
      <w:r>
        <w:rPr>
          <w:sz w:val="28"/>
          <w:szCs w:val="28"/>
        </w:rPr>
        <w:t>- расчеты с персоналом по оплате труда 201 тыс. руб.;</w:t>
      </w:r>
    </w:p>
    <w:p w:rsidR="005D556A" w:rsidRDefault="005D556A" w:rsidP="0067565B">
      <w:pPr>
        <w:ind w:firstLine="709"/>
        <w:rPr>
          <w:sz w:val="28"/>
          <w:szCs w:val="28"/>
        </w:rPr>
      </w:pPr>
      <w:r>
        <w:rPr>
          <w:sz w:val="28"/>
          <w:szCs w:val="28"/>
        </w:rPr>
        <w:t>- задолженность прочим контрагентам 2 008 тыс. руб.</w:t>
      </w:r>
    </w:p>
    <w:p w:rsidR="005D556A" w:rsidRDefault="005D556A" w:rsidP="00930E1A">
      <w:pPr>
        <w:ind w:left="360"/>
        <w:rPr>
          <w:sz w:val="28"/>
          <w:szCs w:val="28"/>
        </w:rPr>
      </w:pPr>
    </w:p>
    <w:p w:rsidR="005D556A" w:rsidRDefault="005D556A" w:rsidP="0067565B">
      <w:pPr>
        <w:pStyle w:val="ListParagraph"/>
        <w:numPr>
          <w:ilvl w:val="0"/>
          <w:numId w:val="1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ОСНОВНЫЕ ПОКАЗАТЕЛИ ПО ТРУДУ И ЗАРАБОТНОЙ ПЛАТЕ</w:t>
      </w:r>
    </w:p>
    <w:p w:rsidR="005D556A" w:rsidRDefault="005D556A" w:rsidP="003C431B">
      <w:pPr>
        <w:ind w:left="360"/>
        <w:rPr>
          <w:sz w:val="28"/>
          <w:szCs w:val="28"/>
        </w:rPr>
      </w:pPr>
    </w:p>
    <w:p w:rsidR="005D556A" w:rsidRDefault="005D556A" w:rsidP="003C431B">
      <w:pPr>
        <w:ind w:left="360"/>
        <w:rPr>
          <w:sz w:val="28"/>
          <w:szCs w:val="28"/>
        </w:rPr>
      </w:pPr>
      <w:r>
        <w:rPr>
          <w:sz w:val="28"/>
          <w:szCs w:val="28"/>
        </w:rPr>
        <w:t>Среднесписочная численность работников – 17 чел.;</w:t>
      </w:r>
    </w:p>
    <w:p w:rsidR="005D556A" w:rsidRDefault="005D556A" w:rsidP="003C431B">
      <w:pPr>
        <w:ind w:left="360"/>
        <w:rPr>
          <w:sz w:val="28"/>
          <w:szCs w:val="28"/>
        </w:rPr>
      </w:pPr>
      <w:r>
        <w:rPr>
          <w:sz w:val="28"/>
          <w:szCs w:val="28"/>
        </w:rPr>
        <w:t>Начислено заработной платы с социальными выплатами  - 5 597 тыс. руб.;</w:t>
      </w:r>
    </w:p>
    <w:p w:rsidR="005D556A" w:rsidRDefault="005D556A" w:rsidP="003C431B">
      <w:pPr>
        <w:ind w:left="360"/>
        <w:rPr>
          <w:sz w:val="28"/>
          <w:szCs w:val="28"/>
        </w:rPr>
      </w:pPr>
      <w:r>
        <w:rPr>
          <w:sz w:val="28"/>
          <w:szCs w:val="28"/>
        </w:rPr>
        <w:t>Оплата больничных листов за счет работодателя – 4 тыс. руб.;</w:t>
      </w:r>
    </w:p>
    <w:p w:rsidR="005D556A" w:rsidRDefault="005D556A" w:rsidP="002E4549">
      <w:pPr>
        <w:ind w:left="360"/>
        <w:rPr>
          <w:sz w:val="28"/>
          <w:szCs w:val="28"/>
        </w:rPr>
      </w:pPr>
      <w:r>
        <w:rPr>
          <w:sz w:val="28"/>
          <w:szCs w:val="28"/>
        </w:rPr>
        <w:t>Оплата больничных листов за счет ФСС – 78 тыс. руб.;</w:t>
      </w:r>
    </w:p>
    <w:p w:rsidR="005D556A" w:rsidRDefault="005D556A" w:rsidP="002E4549">
      <w:pPr>
        <w:ind w:left="360"/>
        <w:rPr>
          <w:sz w:val="28"/>
          <w:szCs w:val="28"/>
        </w:rPr>
      </w:pPr>
      <w:r>
        <w:rPr>
          <w:sz w:val="28"/>
          <w:szCs w:val="28"/>
        </w:rPr>
        <w:t>НДФЛ – 713 тыс. руб.;</w:t>
      </w:r>
    </w:p>
    <w:p w:rsidR="005D556A" w:rsidRDefault="005D556A" w:rsidP="002E4549">
      <w:pPr>
        <w:ind w:left="360"/>
        <w:rPr>
          <w:sz w:val="28"/>
          <w:szCs w:val="28"/>
        </w:rPr>
      </w:pPr>
      <w:r>
        <w:rPr>
          <w:sz w:val="28"/>
          <w:szCs w:val="28"/>
        </w:rPr>
        <w:t>Премии – 344 тыс. руб.;</w:t>
      </w:r>
    </w:p>
    <w:p w:rsidR="005D556A" w:rsidRDefault="005D556A" w:rsidP="002E4549">
      <w:pPr>
        <w:ind w:left="360"/>
        <w:rPr>
          <w:sz w:val="28"/>
          <w:szCs w:val="28"/>
        </w:rPr>
      </w:pPr>
      <w:r>
        <w:rPr>
          <w:sz w:val="28"/>
          <w:szCs w:val="28"/>
        </w:rPr>
        <w:t>Материальная помощь – 105 тыс. руб.</w:t>
      </w:r>
    </w:p>
    <w:p w:rsidR="005D556A" w:rsidRDefault="005D556A" w:rsidP="002E4549">
      <w:pPr>
        <w:ind w:left="360"/>
        <w:rPr>
          <w:sz w:val="28"/>
          <w:szCs w:val="28"/>
        </w:rPr>
      </w:pPr>
    </w:p>
    <w:p w:rsidR="005D556A" w:rsidRDefault="005D556A" w:rsidP="0067565B">
      <w:pPr>
        <w:pStyle w:val="ListParagraph"/>
        <w:numPr>
          <w:ilvl w:val="0"/>
          <w:numId w:val="1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КАПИТАЛЬНЫЙ И ТЕКУЩИЙ РЕМОНТ</w:t>
      </w:r>
    </w:p>
    <w:p w:rsidR="005D556A" w:rsidRDefault="005D556A" w:rsidP="0067565B">
      <w:pPr>
        <w:ind w:firstLine="709"/>
        <w:rPr>
          <w:sz w:val="28"/>
          <w:szCs w:val="28"/>
        </w:rPr>
      </w:pPr>
      <w:r>
        <w:rPr>
          <w:sz w:val="28"/>
          <w:szCs w:val="28"/>
        </w:rPr>
        <w:t>Для поддержания основных фондов в рабочем состоянии ежегодно разрабатываются мероприятия по их ремонту.  В 2011 году на текущий ремонт основных фондов  предприятия израсходовано 486 тыс. руб., что в 3 раза меньше расходов, направленных на эти нужды в 2010 году; и в 10 раз меньше, чем в 2009 году.</w:t>
      </w:r>
    </w:p>
    <w:p w:rsidR="005D556A" w:rsidRDefault="005D556A" w:rsidP="0067565B">
      <w:pPr>
        <w:ind w:firstLine="709"/>
        <w:jc w:val="center"/>
        <w:rPr>
          <w:sz w:val="28"/>
          <w:szCs w:val="28"/>
        </w:rPr>
      </w:pPr>
    </w:p>
    <w:p w:rsidR="005D556A" w:rsidRDefault="005D556A" w:rsidP="0067565B">
      <w:pPr>
        <w:pStyle w:val="ListParagraph"/>
        <w:numPr>
          <w:ilvl w:val="0"/>
          <w:numId w:val="1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ОБЕСПЕЧЕНИЕ СОХРАННОСТИ СОБСТВЕННОСТИ И ИНВЕНТАРИЗАЦИОННАЯ РАБОТА</w:t>
      </w:r>
    </w:p>
    <w:p w:rsidR="005D556A" w:rsidRDefault="005D556A" w:rsidP="0067565B">
      <w:pPr>
        <w:ind w:firstLine="709"/>
        <w:rPr>
          <w:sz w:val="28"/>
          <w:szCs w:val="28"/>
        </w:rPr>
      </w:pPr>
      <w:r>
        <w:rPr>
          <w:sz w:val="28"/>
          <w:szCs w:val="28"/>
        </w:rPr>
        <w:t>Сохранность собственности предприятия обеспечена. Дежурство на КПП осуществляет частное охранное предприятие «Амур». Въезд на территорию предприятия осуществляется по постоянным и временным пропускам. На выезде производится досмотр вывозимых материальных ценностей и проверяются документы на вывоз ТМЦ.</w:t>
      </w:r>
    </w:p>
    <w:p w:rsidR="005D556A" w:rsidRDefault="005D556A" w:rsidP="0067565B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По состоянию на 21.12.2011 проведена годовая инвентаризация:</w:t>
      </w:r>
    </w:p>
    <w:p w:rsidR="005D556A" w:rsidRDefault="005D556A" w:rsidP="0067565B">
      <w:pPr>
        <w:ind w:firstLine="709"/>
        <w:rPr>
          <w:sz w:val="28"/>
          <w:szCs w:val="28"/>
        </w:rPr>
      </w:pPr>
      <w:r>
        <w:rPr>
          <w:sz w:val="28"/>
          <w:szCs w:val="28"/>
        </w:rPr>
        <w:t>- основные средства - 100% подтверждения;</w:t>
      </w:r>
    </w:p>
    <w:p w:rsidR="005D556A" w:rsidRDefault="005D556A" w:rsidP="0067565B">
      <w:pPr>
        <w:ind w:firstLine="709"/>
        <w:rPr>
          <w:sz w:val="28"/>
          <w:szCs w:val="28"/>
        </w:rPr>
      </w:pPr>
      <w:r>
        <w:rPr>
          <w:sz w:val="28"/>
          <w:szCs w:val="28"/>
        </w:rPr>
        <w:t>- материалы - 100% подтверждения;</w:t>
      </w:r>
    </w:p>
    <w:p w:rsidR="005D556A" w:rsidRDefault="005D556A" w:rsidP="0067565B">
      <w:pPr>
        <w:ind w:firstLine="709"/>
        <w:rPr>
          <w:sz w:val="28"/>
          <w:szCs w:val="28"/>
        </w:rPr>
      </w:pPr>
      <w:r>
        <w:rPr>
          <w:sz w:val="28"/>
          <w:szCs w:val="28"/>
        </w:rPr>
        <w:t>- денежные средства на расчетном счете и в кассе предприятия - 100% подтверждения;</w:t>
      </w:r>
    </w:p>
    <w:p w:rsidR="005D556A" w:rsidRDefault="005D556A" w:rsidP="0067565B">
      <w:pPr>
        <w:ind w:firstLine="709"/>
        <w:rPr>
          <w:sz w:val="28"/>
          <w:szCs w:val="28"/>
        </w:rPr>
      </w:pPr>
      <w:r>
        <w:rPr>
          <w:sz w:val="28"/>
          <w:szCs w:val="28"/>
        </w:rPr>
        <w:t>- расчеты с поставщиками и подрядчиками - 84% подтверждения;</w:t>
      </w:r>
    </w:p>
    <w:p w:rsidR="005D556A" w:rsidRDefault="005D556A" w:rsidP="0067565B">
      <w:pPr>
        <w:ind w:firstLine="709"/>
        <w:rPr>
          <w:sz w:val="28"/>
          <w:szCs w:val="28"/>
        </w:rPr>
      </w:pPr>
      <w:r>
        <w:rPr>
          <w:sz w:val="28"/>
          <w:szCs w:val="28"/>
        </w:rPr>
        <w:t>- расчеты с покупателями - 60% подтверждения.</w:t>
      </w:r>
    </w:p>
    <w:p w:rsidR="005D556A" w:rsidRDefault="005D556A" w:rsidP="007B02D3">
      <w:pPr>
        <w:ind w:left="360"/>
        <w:rPr>
          <w:sz w:val="28"/>
          <w:szCs w:val="28"/>
        </w:rPr>
      </w:pPr>
    </w:p>
    <w:p w:rsidR="005D556A" w:rsidRDefault="005D556A" w:rsidP="0067565B">
      <w:pPr>
        <w:pStyle w:val="ListParagraph"/>
        <w:numPr>
          <w:ilvl w:val="0"/>
          <w:numId w:val="1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СОСТОЯНИЕ СКЛАДСКОГО ХОЗЯЙСТВА</w:t>
      </w:r>
    </w:p>
    <w:p w:rsidR="005D556A" w:rsidRDefault="005D556A" w:rsidP="006F2B0F">
      <w:pPr>
        <w:ind w:left="360"/>
        <w:rPr>
          <w:sz w:val="28"/>
          <w:szCs w:val="28"/>
        </w:rPr>
      </w:pPr>
    </w:p>
    <w:p w:rsidR="005D556A" w:rsidRDefault="005D556A" w:rsidP="0067565B">
      <w:pPr>
        <w:ind w:firstLine="709"/>
        <w:rPr>
          <w:sz w:val="28"/>
          <w:szCs w:val="28"/>
        </w:rPr>
      </w:pPr>
      <w:r>
        <w:rPr>
          <w:sz w:val="28"/>
          <w:szCs w:val="28"/>
        </w:rPr>
        <w:t>На 31.12.2011 г. на балансе ОАО «ХПКЦ «Металлосервис» находились следующие складские площади:</w:t>
      </w:r>
    </w:p>
    <w:p w:rsidR="005D556A" w:rsidRDefault="005D556A" w:rsidP="0067565B">
      <w:pPr>
        <w:ind w:firstLine="709"/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Открытые склады – </w:t>
      </w:r>
      <w:smartTag w:uri="urn:schemas-microsoft-com:office:smarttags" w:element="metricconverter">
        <w:smartTagPr>
          <w:attr w:name="ProductID" w:val="12 086 м2"/>
        </w:smartTagPr>
        <w:r>
          <w:rPr>
            <w:sz w:val="28"/>
            <w:szCs w:val="28"/>
          </w:rPr>
          <w:t>12 086 м</w:t>
        </w:r>
        <w:r>
          <w:rPr>
            <w:sz w:val="28"/>
            <w:szCs w:val="28"/>
            <w:vertAlign w:val="superscript"/>
          </w:rPr>
          <w:t>2</w:t>
        </w:r>
      </w:smartTag>
    </w:p>
    <w:p w:rsidR="005D556A" w:rsidRDefault="005D556A" w:rsidP="0067565B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Закрытые склады – </w:t>
      </w:r>
      <w:smartTag w:uri="urn:schemas-microsoft-com:office:smarttags" w:element="metricconverter">
        <w:smartTagPr>
          <w:attr w:name="ProductID" w:val="9 698 м2"/>
        </w:smartTagPr>
        <w:r>
          <w:rPr>
            <w:sz w:val="28"/>
            <w:szCs w:val="28"/>
          </w:rPr>
          <w:t>9 698 м</w:t>
        </w:r>
        <w:r>
          <w:rPr>
            <w:sz w:val="28"/>
            <w:szCs w:val="28"/>
            <w:vertAlign w:val="superscript"/>
          </w:rPr>
          <w:t>2</w:t>
        </w:r>
      </w:smartTag>
    </w:p>
    <w:p w:rsidR="005D556A" w:rsidRDefault="005D556A" w:rsidP="0067565B">
      <w:pPr>
        <w:ind w:firstLine="709"/>
        <w:rPr>
          <w:sz w:val="28"/>
          <w:szCs w:val="28"/>
        </w:rPr>
      </w:pPr>
    </w:p>
    <w:p w:rsidR="005D556A" w:rsidRDefault="005D556A" w:rsidP="0067565B">
      <w:pPr>
        <w:ind w:firstLine="709"/>
        <w:rPr>
          <w:sz w:val="28"/>
          <w:szCs w:val="28"/>
        </w:rPr>
      </w:pPr>
      <w:r>
        <w:rPr>
          <w:sz w:val="28"/>
          <w:szCs w:val="28"/>
        </w:rPr>
        <w:t>Крановая эстакада и подкрановые пути открытого склада № 1 требуют капитального ремонта конструкций на основании результатов комплексного обследования, проведенного специализированной организацией в соответствии с требованиями промышленной безопасности.</w:t>
      </w:r>
    </w:p>
    <w:p w:rsidR="005D556A" w:rsidRDefault="005D556A" w:rsidP="0067565B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Предприятие имеет на балансе следующие средства механизации погрузочных работ:</w:t>
      </w:r>
    </w:p>
    <w:p w:rsidR="005D556A" w:rsidRDefault="005D556A" w:rsidP="0067565B">
      <w:pPr>
        <w:ind w:firstLine="709"/>
        <w:rPr>
          <w:sz w:val="28"/>
          <w:szCs w:val="28"/>
        </w:rPr>
      </w:pPr>
      <w:r>
        <w:rPr>
          <w:sz w:val="28"/>
          <w:szCs w:val="28"/>
        </w:rPr>
        <w:t>Краны мостовые г/п 16 т  -  3 ед.</w:t>
      </w:r>
    </w:p>
    <w:p w:rsidR="005D556A" w:rsidRDefault="005D556A" w:rsidP="0067565B">
      <w:pPr>
        <w:ind w:firstLine="709"/>
        <w:rPr>
          <w:sz w:val="28"/>
          <w:szCs w:val="28"/>
        </w:rPr>
      </w:pPr>
      <w:r>
        <w:rPr>
          <w:sz w:val="28"/>
          <w:szCs w:val="28"/>
        </w:rPr>
        <w:t>Краны мостовые г/п 5 т  -  2 ед.</w:t>
      </w:r>
    </w:p>
    <w:p w:rsidR="005D556A" w:rsidRDefault="005D556A" w:rsidP="0067565B">
      <w:pPr>
        <w:ind w:firstLine="709"/>
        <w:rPr>
          <w:sz w:val="28"/>
          <w:szCs w:val="28"/>
        </w:rPr>
      </w:pPr>
      <w:r>
        <w:rPr>
          <w:sz w:val="28"/>
          <w:szCs w:val="28"/>
        </w:rPr>
        <w:t>Краны штабелеры г/п 3,2 т  -  1 ед.</w:t>
      </w:r>
    </w:p>
    <w:p w:rsidR="005D556A" w:rsidRDefault="005D556A" w:rsidP="0067565B">
      <w:pPr>
        <w:ind w:firstLine="709"/>
        <w:rPr>
          <w:sz w:val="28"/>
          <w:szCs w:val="28"/>
        </w:rPr>
      </w:pPr>
      <w:r>
        <w:rPr>
          <w:sz w:val="28"/>
          <w:szCs w:val="28"/>
        </w:rPr>
        <w:t>Краны штабелеры г/п 1 т  -  2 ед.</w:t>
      </w:r>
    </w:p>
    <w:p w:rsidR="005D556A" w:rsidRDefault="005D556A" w:rsidP="0067565B">
      <w:pPr>
        <w:ind w:firstLine="709"/>
        <w:rPr>
          <w:sz w:val="28"/>
          <w:szCs w:val="28"/>
        </w:rPr>
      </w:pPr>
      <w:r>
        <w:rPr>
          <w:sz w:val="28"/>
          <w:szCs w:val="28"/>
        </w:rPr>
        <w:t>Кран балки г/п 3 и 5 т  -  3 ед.</w:t>
      </w:r>
    </w:p>
    <w:p w:rsidR="005D556A" w:rsidRDefault="005D556A" w:rsidP="0067565B">
      <w:pPr>
        <w:ind w:firstLine="709"/>
        <w:rPr>
          <w:sz w:val="28"/>
          <w:szCs w:val="28"/>
        </w:rPr>
      </w:pPr>
      <w:r>
        <w:rPr>
          <w:sz w:val="28"/>
          <w:szCs w:val="28"/>
        </w:rPr>
        <w:t>Автопогрузчик г/п 3 т   - 1 ед.</w:t>
      </w:r>
    </w:p>
    <w:p w:rsidR="005D556A" w:rsidRDefault="005D556A" w:rsidP="0067565B">
      <w:pPr>
        <w:ind w:firstLine="709"/>
        <w:rPr>
          <w:sz w:val="28"/>
          <w:szCs w:val="28"/>
        </w:rPr>
      </w:pPr>
      <w:r>
        <w:rPr>
          <w:sz w:val="28"/>
          <w:szCs w:val="28"/>
        </w:rPr>
        <w:t>На балансе находится 3 единицы автотранспорта:</w:t>
      </w:r>
    </w:p>
    <w:p w:rsidR="005D556A" w:rsidRDefault="005D556A" w:rsidP="0067565B">
      <w:pPr>
        <w:ind w:firstLine="709"/>
        <w:rPr>
          <w:sz w:val="28"/>
          <w:szCs w:val="28"/>
        </w:rPr>
      </w:pPr>
      <w:r>
        <w:rPr>
          <w:sz w:val="28"/>
          <w:szCs w:val="28"/>
        </w:rPr>
        <w:t>Автобус ПАЗ 3205  - 1 ед.</w:t>
      </w:r>
    </w:p>
    <w:p w:rsidR="005D556A" w:rsidRDefault="005D556A" w:rsidP="0067565B">
      <w:pPr>
        <w:ind w:firstLine="709"/>
        <w:rPr>
          <w:sz w:val="28"/>
          <w:szCs w:val="28"/>
        </w:rPr>
      </w:pPr>
      <w:r>
        <w:rPr>
          <w:sz w:val="28"/>
          <w:szCs w:val="28"/>
        </w:rPr>
        <w:t>Легковой Автомобиль «Волга»  -  1 ед.</w:t>
      </w:r>
    </w:p>
    <w:p w:rsidR="005D556A" w:rsidRDefault="005D556A" w:rsidP="0067565B">
      <w:pPr>
        <w:ind w:firstLine="709"/>
        <w:rPr>
          <w:sz w:val="28"/>
          <w:szCs w:val="28"/>
        </w:rPr>
      </w:pPr>
      <w:r>
        <w:rPr>
          <w:sz w:val="28"/>
          <w:szCs w:val="28"/>
        </w:rPr>
        <w:t>Автомобил</w:t>
      </w:r>
      <w:bookmarkStart w:id="0" w:name="_GoBack"/>
      <w:bookmarkEnd w:id="0"/>
      <w:r>
        <w:rPr>
          <w:sz w:val="28"/>
          <w:szCs w:val="28"/>
        </w:rPr>
        <w:t>ь-цистерна ЭД-403  -  1 ед.</w:t>
      </w:r>
    </w:p>
    <w:p w:rsidR="005D556A" w:rsidRDefault="005D556A" w:rsidP="0067565B">
      <w:pPr>
        <w:ind w:firstLine="709"/>
        <w:rPr>
          <w:sz w:val="28"/>
          <w:szCs w:val="28"/>
        </w:rPr>
      </w:pPr>
    </w:p>
    <w:p w:rsidR="005D556A" w:rsidRDefault="005D556A" w:rsidP="0067565B">
      <w:pPr>
        <w:ind w:firstLine="709"/>
        <w:rPr>
          <w:sz w:val="28"/>
          <w:szCs w:val="28"/>
        </w:rPr>
      </w:pPr>
      <w:r>
        <w:rPr>
          <w:sz w:val="28"/>
          <w:szCs w:val="28"/>
        </w:rPr>
        <w:t>В 2011 г. в состав основных средств включена система видеонаблюдения стоимостью 102,6 тыс. руб.</w:t>
      </w:r>
    </w:p>
    <w:p w:rsidR="005D556A" w:rsidRDefault="005D556A" w:rsidP="0067565B">
      <w:pPr>
        <w:ind w:firstLine="709"/>
        <w:rPr>
          <w:sz w:val="28"/>
          <w:szCs w:val="28"/>
        </w:rPr>
      </w:pPr>
    </w:p>
    <w:p w:rsidR="005D556A" w:rsidRPr="006F2B0F" w:rsidRDefault="005D556A" w:rsidP="006F2B0F">
      <w:pPr>
        <w:ind w:left="360"/>
        <w:rPr>
          <w:sz w:val="28"/>
          <w:szCs w:val="28"/>
        </w:rPr>
      </w:pPr>
    </w:p>
    <w:p w:rsidR="005D556A" w:rsidRPr="006F2B0F" w:rsidRDefault="005D556A" w:rsidP="006F2B0F">
      <w:pPr>
        <w:ind w:left="360"/>
        <w:rPr>
          <w:sz w:val="28"/>
          <w:szCs w:val="28"/>
        </w:rPr>
      </w:pPr>
    </w:p>
    <w:p w:rsidR="005D556A" w:rsidRPr="006F2B0F" w:rsidRDefault="005D556A" w:rsidP="006F2B0F">
      <w:pPr>
        <w:ind w:left="360"/>
        <w:rPr>
          <w:sz w:val="28"/>
          <w:szCs w:val="28"/>
        </w:rPr>
      </w:pPr>
      <w:r>
        <w:rPr>
          <w:sz w:val="28"/>
          <w:szCs w:val="28"/>
        </w:rPr>
        <w:t>Главный бухгалтер                                             Биушкина М.С.</w:t>
      </w:r>
    </w:p>
    <w:p w:rsidR="005D556A" w:rsidRPr="006F2B0F" w:rsidRDefault="005D556A" w:rsidP="006F2B0F">
      <w:pPr>
        <w:ind w:left="360"/>
        <w:rPr>
          <w:sz w:val="28"/>
          <w:szCs w:val="28"/>
        </w:rPr>
      </w:pPr>
    </w:p>
    <w:p w:rsidR="005D556A" w:rsidRPr="007B02D3" w:rsidRDefault="005D556A" w:rsidP="007B02D3">
      <w:pPr>
        <w:ind w:left="360"/>
        <w:rPr>
          <w:sz w:val="28"/>
          <w:szCs w:val="28"/>
        </w:rPr>
      </w:pPr>
    </w:p>
    <w:p w:rsidR="005D556A" w:rsidRDefault="005D556A" w:rsidP="002E4549">
      <w:pPr>
        <w:ind w:left="360"/>
        <w:rPr>
          <w:sz w:val="28"/>
          <w:szCs w:val="28"/>
        </w:rPr>
      </w:pPr>
    </w:p>
    <w:p w:rsidR="005D556A" w:rsidRPr="003C431B" w:rsidRDefault="005D556A" w:rsidP="003C431B">
      <w:pPr>
        <w:ind w:left="360"/>
        <w:rPr>
          <w:sz w:val="28"/>
          <w:szCs w:val="28"/>
        </w:rPr>
      </w:pPr>
    </w:p>
    <w:p w:rsidR="005D556A" w:rsidRPr="000E7CBE" w:rsidRDefault="005D556A" w:rsidP="000E7CBE">
      <w:pPr>
        <w:rPr>
          <w:sz w:val="28"/>
          <w:szCs w:val="28"/>
        </w:rPr>
      </w:pPr>
    </w:p>
    <w:sectPr w:rsidR="005D556A" w:rsidRPr="000E7CBE" w:rsidSect="00A46B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8C4E74"/>
    <w:multiLevelType w:val="multilevel"/>
    <w:tmpl w:val="27E28BB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7CBE"/>
    <w:rsid w:val="00021B85"/>
    <w:rsid w:val="00080972"/>
    <w:rsid w:val="00095206"/>
    <w:rsid w:val="000B67E3"/>
    <w:rsid w:val="000E3516"/>
    <w:rsid w:val="000E7CBE"/>
    <w:rsid w:val="00156275"/>
    <w:rsid w:val="001D2E4A"/>
    <w:rsid w:val="002342BF"/>
    <w:rsid w:val="002A3A71"/>
    <w:rsid w:val="002E4549"/>
    <w:rsid w:val="0033636A"/>
    <w:rsid w:val="003C431B"/>
    <w:rsid w:val="004E6DF9"/>
    <w:rsid w:val="00517F71"/>
    <w:rsid w:val="00581882"/>
    <w:rsid w:val="005A2930"/>
    <w:rsid w:val="005D556A"/>
    <w:rsid w:val="0067565B"/>
    <w:rsid w:val="00683E8D"/>
    <w:rsid w:val="006878D2"/>
    <w:rsid w:val="006F2B0F"/>
    <w:rsid w:val="00793C64"/>
    <w:rsid w:val="007B02D3"/>
    <w:rsid w:val="008E49D0"/>
    <w:rsid w:val="00930E1A"/>
    <w:rsid w:val="00953DE4"/>
    <w:rsid w:val="00A46B1C"/>
    <w:rsid w:val="00B20368"/>
    <w:rsid w:val="00B6796A"/>
    <w:rsid w:val="00B93968"/>
    <w:rsid w:val="00C06C7F"/>
    <w:rsid w:val="00C9107C"/>
    <w:rsid w:val="00D01C71"/>
    <w:rsid w:val="00D87FE3"/>
    <w:rsid w:val="00DC6D38"/>
    <w:rsid w:val="00E3739A"/>
    <w:rsid w:val="00E62D25"/>
    <w:rsid w:val="00E65B68"/>
    <w:rsid w:val="00F43FCE"/>
    <w:rsid w:val="00F87ED0"/>
    <w:rsid w:val="00FF53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B1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E7C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302</TotalTime>
  <Pages>9</Pages>
  <Words>1257</Words>
  <Characters>7169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dcterms:created xsi:type="dcterms:W3CDTF">2012-03-29T01:26:00Z</dcterms:created>
  <dcterms:modified xsi:type="dcterms:W3CDTF">2012-03-29T13:55:00Z</dcterms:modified>
</cp:coreProperties>
</file>