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00" w:rsidRDefault="009E3200" w:rsidP="0010122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9E3200" w:rsidRDefault="009E3200" w:rsidP="009E3200">
      <w:pPr>
        <w:pStyle w:val="1"/>
        <w:rPr>
          <w:sz w:val="28"/>
          <w:szCs w:val="28"/>
        </w:rPr>
      </w:pPr>
      <w:r>
        <w:rPr>
          <w:sz w:val="28"/>
          <w:szCs w:val="28"/>
        </w:rPr>
        <w:t>Открытое акционерное общество проектный институт “Тамбовгражданпроект”</w:t>
      </w:r>
    </w:p>
    <w:p w:rsidR="009E3200" w:rsidRDefault="009E3200" w:rsidP="009E320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9E3200">
        <w:trPr>
          <w:jc w:val="center"/>
        </w:trPr>
        <w:tc>
          <w:tcPr>
            <w:tcW w:w="2296" w:type="dxa"/>
            <w:vAlign w:val="bottom"/>
          </w:tcPr>
          <w:p w:rsidR="009E3200" w:rsidRDefault="009E32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E615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E615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E615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E615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E615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bottom"/>
          </w:tcPr>
          <w:p w:rsidR="009E3200" w:rsidRDefault="009E32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E615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Е</w:t>
            </w:r>
          </w:p>
        </w:tc>
      </w:tr>
    </w:tbl>
    <w:p w:rsidR="009E3200" w:rsidRDefault="009E3200" w:rsidP="009E3200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E3200">
        <w:trPr>
          <w:trHeight w:val="262"/>
          <w:jc w:val="center"/>
        </w:trPr>
        <w:tc>
          <w:tcPr>
            <w:tcW w:w="595" w:type="dxa"/>
            <w:vAlign w:val="bottom"/>
          </w:tcPr>
          <w:p w:rsidR="009E3200" w:rsidRDefault="009E32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022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9E3200" w:rsidRDefault="009E320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2408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2408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vAlign w:val="bottom"/>
          </w:tcPr>
          <w:p w:rsidR="009E3200" w:rsidRDefault="009E320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7771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034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9E3200" w:rsidRDefault="009E3200" w:rsidP="009E3200">
      <w:pPr>
        <w:pStyle w:val="a3"/>
      </w:pPr>
      <w:r>
        <w:t>(указывается дата, на которую составлен список аффилированных лиц акционерного общества)</w:t>
      </w:r>
    </w:p>
    <w:p w:rsidR="009E3200" w:rsidRDefault="009E3200" w:rsidP="009E3200">
      <w:pPr>
        <w:spacing w:before="240"/>
      </w:pPr>
      <w:r>
        <w:rPr>
          <w:sz w:val="24"/>
          <w:szCs w:val="24"/>
        </w:rPr>
        <w:t>Место нахождения эмитента</w:t>
      </w:r>
      <w:r>
        <w:rPr>
          <w:b/>
          <w:bCs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392002, г"/>
        </w:smartTagPr>
        <w:r>
          <w:rPr>
            <w:b/>
            <w:bCs/>
            <w:sz w:val="24"/>
            <w:szCs w:val="24"/>
          </w:rPr>
          <w:t>392002, г</w:t>
        </w:r>
      </w:smartTag>
      <w:r>
        <w:rPr>
          <w:b/>
          <w:bCs/>
          <w:sz w:val="24"/>
          <w:szCs w:val="24"/>
        </w:rPr>
        <w:t xml:space="preserve">. Тамбов, ул. </w:t>
      </w:r>
      <w:proofErr w:type="gramStart"/>
      <w:r>
        <w:rPr>
          <w:b/>
          <w:bCs/>
          <w:sz w:val="24"/>
          <w:szCs w:val="24"/>
        </w:rPr>
        <w:t>Советская</w:t>
      </w:r>
      <w:proofErr w:type="gramEnd"/>
      <w:r>
        <w:rPr>
          <w:b/>
          <w:bCs/>
          <w:sz w:val="24"/>
          <w:szCs w:val="24"/>
        </w:rPr>
        <w:t>, 34</w:t>
      </w:r>
    </w:p>
    <w:p w:rsidR="009E3200" w:rsidRDefault="009E3200" w:rsidP="009E320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9E3200" w:rsidRPr="00E85C39" w:rsidRDefault="009E3200" w:rsidP="009E32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="00E85C39" w:rsidRPr="00E85C39">
        <w:rPr>
          <w:b/>
          <w:sz w:val="24"/>
          <w:szCs w:val="24"/>
          <w:lang w:val="en-US"/>
        </w:rPr>
        <w:t>www</w:t>
      </w:r>
      <w:r w:rsidR="00E85C39" w:rsidRPr="00E85C39">
        <w:rPr>
          <w:b/>
          <w:sz w:val="24"/>
          <w:szCs w:val="24"/>
        </w:rPr>
        <w:t>.</w:t>
      </w:r>
      <w:r w:rsidR="00E85C39" w:rsidRPr="00E85C39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reestrrn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     </w:t>
      </w:r>
      <w:r w:rsidR="00E85C39" w:rsidRPr="00E85C39">
        <w:rPr>
          <w:sz w:val="24"/>
          <w:szCs w:val="24"/>
        </w:rPr>
        <w:t xml:space="preserve"> </w:t>
      </w:r>
    </w:p>
    <w:p w:rsidR="009E3200" w:rsidRDefault="009E3200" w:rsidP="009E3200">
      <w:pPr>
        <w:pBdr>
          <w:top w:val="single" w:sz="4" w:space="1" w:color="auto"/>
        </w:pBdr>
        <w:spacing w:after="240"/>
        <w:ind w:left="3544" w:right="2098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9E3200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E3200" w:rsidRDefault="009E3200">
            <w:pPr>
              <w:ind w:left="57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9E3200" w:rsidRDefault="004D49D7" w:rsidP="004D49D7">
            <w:pPr>
              <w:ind w:left="57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ПИ «Тамбовгражданпроект»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Воронков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</w:tr>
      <w:tr w:rsidR="009E3200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E3200" w:rsidRDefault="009E3200"/>
        </w:tc>
        <w:tc>
          <w:tcPr>
            <w:tcW w:w="1717" w:type="dxa"/>
            <w:gridSpan w:val="2"/>
            <w:vAlign w:val="bottom"/>
          </w:tcPr>
          <w:p w:rsidR="009E3200" w:rsidRDefault="009E3200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9E3200" w:rsidRDefault="009E3200"/>
        </w:tc>
        <w:tc>
          <w:tcPr>
            <w:tcW w:w="2410" w:type="dxa"/>
            <w:vAlign w:val="bottom"/>
          </w:tcPr>
          <w:p w:rsidR="009E3200" w:rsidRDefault="009E3200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3200" w:rsidRDefault="009E3200"/>
        </w:tc>
      </w:tr>
      <w:tr w:rsidR="009E3200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E3200" w:rsidRDefault="009E32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0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Pr="00E85C39" w:rsidRDefault="002408F9" w:rsidP="00A9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vAlign w:val="bottom"/>
          </w:tcPr>
          <w:p w:rsidR="009E3200" w:rsidRDefault="009E32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7C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08F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bottom"/>
          </w:tcPr>
          <w:p w:rsidR="009E3200" w:rsidRDefault="009E320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9E3200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</w:tr>
      <w:tr w:rsidR="009E3200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</w:tr>
    </w:tbl>
    <w:p w:rsidR="009E3200" w:rsidRDefault="009E3200" w:rsidP="009E3200">
      <w:pPr>
        <w:rPr>
          <w:sz w:val="24"/>
          <w:szCs w:val="24"/>
        </w:rPr>
      </w:pPr>
    </w:p>
    <w:p w:rsidR="005A10DC" w:rsidRDefault="005A10DC" w:rsidP="009E3200">
      <w:pPr>
        <w:rPr>
          <w:sz w:val="24"/>
          <w:szCs w:val="24"/>
        </w:rPr>
      </w:pPr>
    </w:p>
    <w:p w:rsidR="005A10DC" w:rsidRDefault="005A10DC" w:rsidP="009E3200">
      <w:pPr>
        <w:rPr>
          <w:sz w:val="24"/>
          <w:szCs w:val="24"/>
        </w:rPr>
      </w:pPr>
    </w:p>
    <w:p w:rsidR="005A10DC" w:rsidRDefault="005A10DC" w:rsidP="009E3200">
      <w:pPr>
        <w:rPr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9E3200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9E32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683100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886</w:t>
            </w:r>
          </w:p>
        </w:tc>
      </w:tr>
      <w:tr w:rsidR="009E32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1026801161353</w:t>
            </w:r>
          </w:p>
        </w:tc>
      </w:tr>
    </w:tbl>
    <w:p w:rsidR="009E3200" w:rsidRDefault="009E3200" w:rsidP="009E3200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E3200">
        <w:tc>
          <w:tcPr>
            <w:tcW w:w="4848" w:type="dxa"/>
            <w:vAlign w:val="bottom"/>
          </w:tcPr>
          <w:p w:rsidR="009E3200" w:rsidRDefault="009E3200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022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24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2408F9" w:rsidP="007C0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9E3200" w:rsidRDefault="009E32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777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0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E3200" w:rsidRDefault="009E3200" w:rsidP="009E3200">
      <w:pPr>
        <w:rPr>
          <w:sz w:val="24"/>
          <w:szCs w:val="24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977"/>
        <w:gridCol w:w="2244"/>
        <w:gridCol w:w="1450"/>
        <w:gridCol w:w="1976"/>
        <w:gridCol w:w="2193"/>
      </w:tblGrid>
      <w:tr w:rsidR="009E3200" w:rsidRPr="009A6C1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№</w:t>
            </w:r>
            <w:r w:rsidRPr="009A6C18">
              <w:rPr>
                <w:sz w:val="23"/>
                <w:szCs w:val="23"/>
              </w:rPr>
              <w:br/>
            </w:r>
            <w:proofErr w:type="spellStart"/>
            <w:proofErr w:type="gramStart"/>
            <w:r w:rsidRPr="009A6C18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9A6C18">
              <w:rPr>
                <w:sz w:val="23"/>
                <w:szCs w:val="23"/>
              </w:rPr>
              <w:t>/</w:t>
            </w:r>
            <w:proofErr w:type="spellStart"/>
            <w:r w:rsidRPr="009A6C18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Дата наступления основания (оснований)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E3200" w:rsidRPr="009A6C18">
        <w:trPr>
          <w:trHeight w:val="2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9A6C18" w:rsidRDefault="009E3200">
            <w:pPr>
              <w:jc w:val="center"/>
              <w:rPr>
                <w:sz w:val="23"/>
                <w:szCs w:val="23"/>
              </w:rPr>
            </w:pPr>
            <w:r w:rsidRPr="009A6C18">
              <w:rPr>
                <w:sz w:val="23"/>
                <w:szCs w:val="23"/>
              </w:rPr>
              <w:t>7</w:t>
            </w:r>
          </w:p>
        </w:tc>
      </w:tr>
      <w:tr w:rsidR="009A6C18" w:rsidRPr="009A6C18">
        <w:trPr>
          <w:trHeight w:val="145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1</w:t>
            </w: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Воронков Александр Алексеевич</w:t>
            </w: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DC5B1F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20.53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A6C1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20.53</w:t>
            </w:r>
          </w:p>
        </w:tc>
      </w:tr>
      <w:tr w:rsidR="009A6C18" w:rsidRPr="009A6C18">
        <w:trPr>
          <w:trHeight w:val="948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Советов директоров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0346C" w:rsidP="009A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20.53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A6C1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20.53</w:t>
            </w:r>
          </w:p>
        </w:tc>
      </w:tr>
      <w:tr w:rsidR="009A6C18" w:rsidRPr="009A6C18">
        <w:trPr>
          <w:trHeight w:val="131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B93D5E" w:rsidP="009A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20.53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9A6C1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20.53</w:t>
            </w:r>
          </w:p>
        </w:tc>
      </w:tr>
      <w:tr w:rsidR="009A6C18" w:rsidRPr="009A6C18">
        <w:trPr>
          <w:trHeight w:val="128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8" w:rsidRPr="00776DE7" w:rsidRDefault="009A6C18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DC5B1F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DC5B1F">
            <w:pPr>
              <w:jc w:val="center"/>
              <w:rPr>
                <w:sz w:val="22"/>
                <w:szCs w:val="22"/>
              </w:rPr>
            </w:pPr>
          </w:p>
          <w:p w:rsidR="009A6C18" w:rsidRPr="00776DE7" w:rsidRDefault="009A6C18" w:rsidP="00DC5B1F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27.01.2009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2189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20.53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18" w:rsidRPr="00776DE7" w:rsidRDefault="009A6C18" w:rsidP="009A6C1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20.53</w:t>
            </w:r>
          </w:p>
        </w:tc>
      </w:tr>
      <w:tr w:rsidR="009E3200" w:rsidRPr="009A6C18">
        <w:trPr>
          <w:trHeight w:val="8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lastRenderedPageBreak/>
              <w:t>2</w:t>
            </w:r>
          </w:p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776DE7" w:rsidRDefault="00370BC6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 xml:space="preserve">Гнатюк Андрей Иванович </w:t>
            </w: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776DE7" w:rsidRDefault="009E3200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9E3200" w:rsidP="009A6C18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1B47FD" w:rsidP="00776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F1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F1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</w:t>
            </w:r>
          </w:p>
        </w:tc>
      </w:tr>
      <w:tr w:rsidR="009E3200" w:rsidRPr="009A6C18">
        <w:trPr>
          <w:trHeight w:val="8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3</w:t>
            </w: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Шаповал Людмила Николаевна</w:t>
            </w: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67" w:rsidRPr="00776DE7" w:rsidRDefault="00BE1C67" w:rsidP="009E3200">
            <w:pPr>
              <w:jc w:val="center"/>
              <w:rPr>
                <w:sz w:val="22"/>
                <w:szCs w:val="22"/>
              </w:rPr>
            </w:pPr>
          </w:p>
          <w:p w:rsidR="00BE1C67" w:rsidRPr="00776DE7" w:rsidRDefault="00BE1C67" w:rsidP="009A6C18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1B47FD" w:rsidP="00776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 w:rsidP="00560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 w:rsidP="00560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</w:tr>
      <w:tr w:rsidR="00776DE7" w:rsidRPr="009A6C18">
        <w:trPr>
          <w:trHeight w:val="100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4</w:t>
            </w:r>
          </w:p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Зорин Владимир Викторович</w:t>
            </w: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776DE7" w:rsidRPr="00776DE7" w:rsidRDefault="00776DE7" w:rsidP="00BE1C67">
            <w:pPr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1B47FD" w:rsidP="00776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Default="00776DE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E85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</w:t>
            </w:r>
            <w:r w:rsidR="002408F9">
              <w:rPr>
                <w:sz w:val="22"/>
                <w:szCs w:val="22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E85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</w:t>
            </w:r>
            <w:r w:rsidR="002408F9">
              <w:rPr>
                <w:sz w:val="22"/>
                <w:szCs w:val="22"/>
              </w:rPr>
              <w:t>8</w:t>
            </w:r>
          </w:p>
        </w:tc>
      </w:tr>
      <w:tr w:rsidR="00776DE7" w:rsidRPr="009A6C18">
        <w:trPr>
          <w:trHeight w:val="1246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Default="00776DE7" w:rsidP="009A6C18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19.01.2009</w:t>
            </w:r>
          </w:p>
          <w:p w:rsidR="00776DE7" w:rsidRPr="00776DE7" w:rsidRDefault="00776DE7" w:rsidP="009A6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Default="002408F9" w:rsidP="009A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</w:t>
            </w:r>
          </w:p>
          <w:p w:rsidR="00776DE7" w:rsidRPr="00776DE7" w:rsidRDefault="00776DE7" w:rsidP="009A6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Default="00E85C39" w:rsidP="009A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</w:t>
            </w:r>
            <w:r w:rsidR="002408F9">
              <w:rPr>
                <w:sz w:val="22"/>
                <w:szCs w:val="22"/>
              </w:rPr>
              <w:t>8</w:t>
            </w:r>
          </w:p>
          <w:p w:rsidR="00776DE7" w:rsidRPr="00776DE7" w:rsidRDefault="00776DE7" w:rsidP="009A6C18">
            <w:pPr>
              <w:jc w:val="center"/>
              <w:rPr>
                <w:sz w:val="22"/>
                <w:szCs w:val="22"/>
              </w:rPr>
            </w:pPr>
          </w:p>
        </w:tc>
      </w:tr>
      <w:tr w:rsidR="00776DE7" w:rsidRPr="009A6C18">
        <w:trPr>
          <w:trHeight w:val="98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5</w:t>
            </w:r>
          </w:p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 w:rsidP="00777185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Медведев Владислав Александрович</w:t>
            </w: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  <w:p w:rsidR="00776DE7" w:rsidRDefault="00776DE7">
            <w:pPr>
              <w:rPr>
                <w:sz w:val="22"/>
                <w:szCs w:val="22"/>
              </w:rPr>
            </w:pPr>
          </w:p>
          <w:p w:rsidR="00776DE7" w:rsidRPr="00776DE7" w:rsidRDefault="00776DE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776DE7" w:rsidRPr="00776DE7" w:rsidRDefault="00776DE7" w:rsidP="00BE1C67">
            <w:pPr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rPr>
                <w:sz w:val="22"/>
                <w:szCs w:val="22"/>
              </w:rPr>
            </w:pPr>
          </w:p>
          <w:p w:rsidR="00776DE7" w:rsidRPr="00776DE7" w:rsidRDefault="00776DE7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7" w:rsidRPr="00776DE7" w:rsidRDefault="00776DE7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 w:rsidP="00640398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 w:rsidP="00640398">
            <w:pPr>
              <w:jc w:val="center"/>
              <w:rPr>
                <w:sz w:val="22"/>
                <w:szCs w:val="22"/>
              </w:rPr>
            </w:pPr>
          </w:p>
          <w:p w:rsidR="00776DE7" w:rsidRDefault="001B47FD" w:rsidP="00776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31.03.2011</w:t>
            </w:r>
          </w:p>
          <w:p w:rsidR="001B47FD" w:rsidRPr="00776DE7" w:rsidRDefault="001B47FD" w:rsidP="00776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 w:rsidP="0037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0.29</w:t>
            </w:r>
          </w:p>
        </w:tc>
      </w:tr>
      <w:tr w:rsidR="009E3200" w:rsidRPr="009A6C18">
        <w:trPr>
          <w:trHeight w:val="14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6</w:t>
            </w:r>
          </w:p>
          <w:p w:rsidR="009E3200" w:rsidRPr="00776DE7" w:rsidRDefault="009E3200" w:rsidP="00BE1C67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776DE7" w:rsidRDefault="00045179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Бабенкова Наталия Владимировна</w:t>
            </w: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  <w:p w:rsidR="004C1B1B" w:rsidRPr="00776DE7" w:rsidRDefault="004C1B1B">
            <w:pPr>
              <w:rPr>
                <w:sz w:val="22"/>
                <w:szCs w:val="22"/>
              </w:rPr>
            </w:pP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  <w:p w:rsidR="009E3200" w:rsidRPr="00776DE7" w:rsidRDefault="009E320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 w:rsidP="00640398">
            <w:pPr>
              <w:jc w:val="center"/>
              <w:rPr>
                <w:sz w:val="22"/>
                <w:szCs w:val="22"/>
              </w:rPr>
            </w:pPr>
          </w:p>
          <w:p w:rsidR="00370BC6" w:rsidRPr="00776DE7" w:rsidRDefault="00B93D5E" w:rsidP="00640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BC6" w:rsidRPr="00776DE7" w:rsidRDefault="00776DE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0.11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BC6" w:rsidRPr="00776DE7" w:rsidRDefault="00776DE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0.11</w:t>
            </w:r>
          </w:p>
        </w:tc>
      </w:tr>
      <w:tr w:rsidR="00045179" w:rsidRPr="009A6C1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9" w:rsidRPr="00776DE7" w:rsidRDefault="00045179" w:rsidP="00BE1C6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179" w:rsidRPr="00776DE7" w:rsidRDefault="00045179" w:rsidP="00045179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Белевитин Юрий Серафимович</w:t>
            </w:r>
          </w:p>
          <w:p w:rsidR="00045179" w:rsidRPr="00776DE7" w:rsidRDefault="00045179">
            <w:pPr>
              <w:rPr>
                <w:sz w:val="22"/>
                <w:szCs w:val="22"/>
              </w:rPr>
            </w:pPr>
          </w:p>
          <w:p w:rsidR="00045179" w:rsidRPr="00776DE7" w:rsidRDefault="00045179">
            <w:pPr>
              <w:rPr>
                <w:sz w:val="22"/>
                <w:szCs w:val="22"/>
              </w:rPr>
            </w:pPr>
          </w:p>
          <w:p w:rsidR="00045179" w:rsidRPr="00776DE7" w:rsidRDefault="00045179">
            <w:pPr>
              <w:rPr>
                <w:sz w:val="22"/>
                <w:szCs w:val="22"/>
              </w:rPr>
            </w:pPr>
          </w:p>
          <w:p w:rsidR="00045179" w:rsidRPr="00776DE7" w:rsidRDefault="00045179">
            <w:pPr>
              <w:rPr>
                <w:sz w:val="22"/>
                <w:szCs w:val="22"/>
              </w:rPr>
            </w:pPr>
          </w:p>
          <w:p w:rsidR="00045179" w:rsidRPr="00776DE7" w:rsidRDefault="000451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9" w:rsidRPr="00776DE7" w:rsidRDefault="00045179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9" w:rsidRPr="00776DE7" w:rsidRDefault="00045179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179" w:rsidRPr="00776DE7" w:rsidRDefault="00B93D5E" w:rsidP="00640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179" w:rsidRPr="00776DE7" w:rsidRDefault="00370BC6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1.77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179" w:rsidRPr="00776DE7" w:rsidRDefault="00370BC6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1.77</w:t>
            </w:r>
          </w:p>
        </w:tc>
      </w:tr>
      <w:tr w:rsidR="009E3200" w:rsidRPr="009A6C18">
        <w:trPr>
          <w:trHeight w:val="14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4C1B1B" w:rsidP="00BE1C6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lastRenderedPageBreak/>
              <w:t>8</w:t>
            </w: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045179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Ильин Вячеслав Валентинович</w:t>
            </w: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  <w:p w:rsidR="009E3200" w:rsidRPr="00776DE7" w:rsidRDefault="009E3200" w:rsidP="00BE1C6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B93D5E" w:rsidP="00776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0.03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0.03</w:t>
            </w:r>
          </w:p>
        </w:tc>
      </w:tr>
      <w:tr w:rsidR="009E3200" w:rsidRPr="009A6C18">
        <w:trPr>
          <w:trHeight w:val="14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776DE7" w:rsidRDefault="004C1B1B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9</w:t>
            </w:r>
          </w:p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4659A6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Кемолтынова Татьяна Борисовна</w:t>
            </w: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4659A6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B93D5E" w:rsidP="00640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0.73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0.73</w:t>
            </w:r>
          </w:p>
        </w:tc>
      </w:tr>
      <w:tr w:rsidR="009E3200" w:rsidRPr="009A6C18">
        <w:trPr>
          <w:trHeight w:val="152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776DE7" w:rsidP="00465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4659A6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Мешков Валерий Тимофеевич</w:t>
            </w: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4659A6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E7" w:rsidRPr="00776DE7" w:rsidRDefault="00B93D5E" w:rsidP="00640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776DE7" w:rsidRDefault="00370BC6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_____</w:t>
            </w:r>
          </w:p>
          <w:p w:rsidR="00370BC6" w:rsidRPr="00776DE7" w:rsidRDefault="00370BC6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</w:p>
          <w:p w:rsidR="00370BC6" w:rsidRPr="00776DE7" w:rsidRDefault="0037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776DE7" w:rsidRDefault="00370BC6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_____</w:t>
            </w:r>
          </w:p>
          <w:p w:rsidR="00370BC6" w:rsidRPr="00776DE7" w:rsidRDefault="00370BC6">
            <w:pPr>
              <w:jc w:val="center"/>
              <w:rPr>
                <w:sz w:val="22"/>
                <w:szCs w:val="22"/>
              </w:rPr>
            </w:pPr>
          </w:p>
          <w:p w:rsidR="00370BC6" w:rsidRPr="00776DE7" w:rsidRDefault="00370BC6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</w:p>
          <w:p w:rsidR="00776DE7" w:rsidRPr="00776DE7" w:rsidRDefault="00776DE7">
            <w:pPr>
              <w:jc w:val="center"/>
              <w:rPr>
                <w:sz w:val="22"/>
                <w:szCs w:val="22"/>
              </w:rPr>
            </w:pPr>
          </w:p>
        </w:tc>
      </w:tr>
      <w:tr w:rsidR="00045179" w:rsidRPr="009A6C1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9" w:rsidRPr="00776DE7" w:rsidRDefault="00776DE7" w:rsidP="00465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9" w:rsidRPr="00776DE7" w:rsidRDefault="00045179" w:rsidP="004659A6">
            <w:pPr>
              <w:pStyle w:val="2"/>
              <w:rPr>
                <w:sz w:val="22"/>
                <w:szCs w:val="22"/>
              </w:rPr>
            </w:pPr>
            <w:proofErr w:type="spellStart"/>
            <w:r w:rsidRPr="00776DE7">
              <w:rPr>
                <w:sz w:val="22"/>
                <w:szCs w:val="22"/>
              </w:rPr>
              <w:t>Коряженкова</w:t>
            </w:r>
            <w:proofErr w:type="spellEnd"/>
            <w:r w:rsidRPr="00776DE7">
              <w:rPr>
                <w:sz w:val="22"/>
                <w:szCs w:val="22"/>
              </w:rPr>
              <w:t xml:space="preserve"> Валентина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9" w:rsidRPr="00776DE7" w:rsidRDefault="00045179" w:rsidP="004659A6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 xml:space="preserve">г. Тамбов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9" w:rsidRPr="00776DE7" w:rsidRDefault="00045179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179" w:rsidRPr="00776DE7" w:rsidRDefault="00B93D5E" w:rsidP="00640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179" w:rsidRPr="00776DE7" w:rsidRDefault="00045179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____</w:t>
            </w:r>
          </w:p>
          <w:p w:rsidR="00045179" w:rsidRPr="00776DE7" w:rsidRDefault="00045179">
            <w:pPr>
              <w:jc w:val="center"/>
              <w:rPr>
                <w:sz w:val="22"/>
                <w:szCs w:val="22"/>
              </w:rPr>
            </w:pPr>
          </w:p>
          <w:p w:rsidR="00045179" w:rsidRPr="00776DE7" w:rsidRDefault="00045179">
            <w:pPr>
              <w:jc w:val="center"/>
              <w:rPr>
                <w:sz w:val="22"/>
                <w:szCs w:val="22"/>
              </w:rPr>
            </w:pPr>
          </w:p>
          <w:p w:rsidR="00045179" w:rsidRPr="00776DE7" w:rsidRDefault="00045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179" w:rsidRPr="00776DE7" w:rsidRDefault="00045179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____</w:t>
            </w:r>
          </w:p>
          <w:p w:rsidR="00045179" w:rsidRPr="00776DE7" w:rsidRDefault="00045179">
            <w:pPr>
              <w:jc w:val="center"/>
              <w:rPr>
                <w:sz w:val="22"/>
                <w:szCs w:val="22"/>
              </w:rPr>
            </w:pPr>
          </w:p>
          <w:p w:rsidR="00045179" w:rsidRPr="00776DE7" w:rsidRDefault="00045179">
            <w:pPr>
              <w:jc w:val="center"/>
              <w:rPr>
                <w:sz w:val="22"/>
                <w:szCs w:val="22"/>
              </w:rPr>
            </w:pPr>
          </w:p>
          <w:p w:rsidR="00045179" w:rsidRPr="00776DE7" w:rsidRDefault="00045179">
            <w:pPr>
              <w:jc w:val="center"/>
              <w:rPr>
                <w:sz w:val="22"/>
                <w:szCs w:val="22"/>
              </w:rPr>
            </w:pPr>
          </w:p>
        </w:tc>
      </w:tr>
      <w:tr w:rsidR="009E3200" w:rsidRPr="009A6C18">
        <w:trPr>
          <w:trHeight w:val="11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1</w:t>
            </w:r>
            <w:r w:rsidR="00B93D5E">
              <w:rPr>
                <w:sz w:val="22"/>
                <w:szCs w:val="22"/>
              </w:rPr>
              <w:t>2</w:t>
            </w: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FA014A" w:rsidP="004659A6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Рогожина Людмила Ивановна</w:t>
            </w: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4659A6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  <w:p w:rsidR="009E3200" w:rsidRPr="00776DE7" w:rsidRDefault="009E3200" w:rsidP="004659A6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Pr="00776DE7" w:rsidRDefault="009E3200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D5E" w:rsidRDefault="00B93D5E" w:rsidP="00B93D5E">
            <w:pPr>
              <w:jc w:val="center"/>
              <w:rPr>
                <w:sz w:val="22"/>
                <w:szCs w:val="22"/>
              </w:rPr>
            </w:pPr>
          </w:p>
          <w:p w:rsidR="00B93D5E" w:rsidRDefault="00B93D5E" w:rsidP="00B93D5E">
            <w:pPr>
              <w:jc w:val="center"/>
              <w:rPr>
                <w:sz w:val="22"/>
                <w:szCs w:val="22"/>
              </w:rPr>
            </w:pPr>
          </w:p>
          <w:p w:rsidR="00B93D5E" w:rsidRPr="00776DE7" w:rsidRDefault="00B93D5E" w:rsidP="00B9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D5E" w:rsidRPr="00776DE7" w:rsidRDefault="00B9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D5E" w:rsidRPr="00776DE7" w:rsidRDefault="00B9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0.31</w:t>
            </w:r>
          </w:p>
        </w:tc>
      </w:tr>
      <w:tr w:rsidR="00FA014A" w:rsidRPr="009A6C18">
        <w:trPr>
          <w:trHeight w:val="11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776DE7" w:rsidRDefault="000B2150" w:rsidP="004659A6">
            <w:pPr>
              <w:jc w:val="center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1</w:t>
            </w:r>
            <w:r w:rsidR="00B93D5E">
              <w:rPr>
                <w:sz w:val="22"/>
                <w:szCs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776DE7" w:rsidRDefault="00FA014A" w:rsidP="004659A6">
            <w:pPr>
              <w:pStyle w:val="2"/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Тарасова Любовь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776DE7" w:rsidRDefault="00FA014A" w:rsidP="004659A6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г. Тамбов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776DE7" w:rsidRDefault="00FA014A" w:rsidP="00BE1C67">
            <w:pPr>
              <w:rPr>
                <w:sz w:val="22"/>
                <w:szCs w:val="22"/>
              </w:rPr>
            </w:pPr>
            <w:r w:rsidRPr="00776DE7">
              <w:rPr>
                <w:sz w:val="22"/>
                <w:szCs w:val="22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D5E" w:rsidRPr="00776DE7" w:rsidRDefault="00B93D5E" w:rsidP="00E84450">
            <w:pPr>
              <w:jc w:val="center"/>
              <w:rPr>
                <w:sz w:val="22"/>
                <w:szCs w:val="22"/>
              </w:rPr>
            </w:pPr>
          </w:p>
          <w:p w:rsidR="00FA014A" w:rsidRPr="00776DE7" w:rsidRDefault="00B93D5E" w:rsidP="00E84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4A" w:rsidRPr="00776DE7" w:rsidRDefault="00B9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4A" w:rsidRPr="00776DE7" w:rsidRDefault="00B9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0.49</w:t>
            </w:r>
          </w:p>
        </w:tc>
      </w:tr>
    </w:tbl>
    <w:p w:rsidR="00E85C39" w:rsidRDefault="00E85C39" w:rsidP="009E3200">
      <w:pPr>
        <w:spacing w:before="240"/>
        <w:ind w:firstLine="567"/>
        <w:rPr>
          <w:b/>
          <w:bCs/>
          <w:sz w:val="24"/>
          <w:szCs w:val="24"/>
        </w:rPr>
      </w:pPr>
    </w:p>
    <w:p w:rsidR="009E3200" w:rsidRDefault="009E3200" w:rsidP="009E3200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1527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4"/>
        <w:gridCol w:w="2280"/>
        <w:gridCol w:w="2988"/>
      </w:tblGrid>
      <w:tr w:rsidR="009E3200">
        <w:trPr>
          <w:gridAfter w:val="3"/>
          <w:wAfter w:w="5462" w:type="dxa"/>
        </w:trPr>
        <w:tc>
          <w:tcPr>
            <w:tcW w:w="1304" w:type="dxa"/>
            <w:gridSpan w:val="2"/>
            <w:vAlign w:val="bottom"/>
          </w:tcPr>
          <w:p w:rsidR="009E3200" w:rsidRDefault="009E3200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9E3200" w:rsidRDefault="009E32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240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240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9E3200" w:rsidRDefault="009E32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7771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1B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022D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9E3200" w:rsidRDefault="009E32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240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240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9E3200" w:rsidRDefault="009E32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9E32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7771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Default="001B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E3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0" w:rsidRDefault="009E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</w:tbl>
    <w:p w:rsidR="00022DB9" w:rsidRDefault="00022DB9" w:rsidP="009E3200">
      <w:pPr>
        <w:rPr>
          <w:sz w:val="24"/>
          <w:szCs w:val="24"/>
        </w:rPr>
      </w:pPr>
    </w:p>
    <w:p w:rsidR="00022DB9" w:rsidRDefault="00022DB9" w:rsidP="009E3200">
      <w:pPr>
        <w:rPr>
          <w:sz w:val="24"/>
          <w:szCs w:val="24"/>
        </w:rPr>
      </w:pPr>
    </w:p>
    <w:p w:rsidR="009E3200" w:rsidRDefault="009A6C18" w:rsidP="009E3200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E3200">
        <w:rPr>
          <w:sz w:val="24"/>
          <w:szCs w:val="24"/>
        </w:rPr>
        <w:t>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977"/>
        <w:gridCol w:w="2193"/>
        <w:gridCol w:w="1501"/>
        <w:gridCol w:w="1976"/>
        <w:gridCol w:w="2193"/>
      </w:tblGrid>
      <w:tr w:rsidR="009E3200" w:rsidRPr="00B93D5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B93D5E" w:rsidRDefault="009E3200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B93D5E" w:rsidRDefault="009E3200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B93D5E" w:rsidRDefault="009E3200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B93D5E" w:rsidRDefault="007F1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B93D5E" w:rsidRDefault="009E3200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00" w:rsidRPr="00B93D5E" w:rsidRDefault="009E3200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7</w:t>
            </w:r>
          </w:p>
        </w:tc>
      </w:tr>
    </w:tbl>
    <w:p w:rsidR="00022DB9" w:rsidRDefault="00022DB9" w:rsidP="009E3200">
      <w:pPr>
        <w:rPr>
          <w:sz w:val="24"/>
          <w:szCs w:val="24"/>
        </w:rPr>
      </w:pPr>
    </w:p>
    <w:p w:rsidR="009E3200" w:rsidRPr="00703843" w:rsidRDefault="009E3200" w:rsidP="009E3200">
      <w:pPr>
        <w:rPr>
          <w:sz w:val="24"/>
          <w:szCs w:val="24"/>
        </w:rPr>
      </w:pPr>
      <w:r w:rsidRPr="00703843"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977"/>
        <w:gridCol w:w="2193"/>
        <w:gridCol w:w="1501"/>
        <w:gridCol w:w="1976"/>
        <w:gridCol w:w="2193"/>
      </w:tblGrid>
      <w:tr w:rsidR="00A75D07" w:rsidRPr="00B93D5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D07" w:rsidRPr="00B93D5E" w:rsidRDefault="00A75D07" w:rsidP="00A75D07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D07" w:rsidRPr="00B93D5E" w:rsidRDefault="00A75D07" w:rsidP="00A75D07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D07" w:rsidRPr="00B93D5E" w:rsidRDefault="00A75D07" w:rsidP="00A75D07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D07" w:rsidRPr="00B93D5E" w:rsidRDefault="00A75D07" w:rsidP="00A75D07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D07" w:rsidRPr="00B93D5E" w:rsidRDefault="00A75D07" w:rsidP="00A75D07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D07" w:rsidRPr="00B93D5E" w:rsidRDefault="00A75D07" w:rsidP="00A75D07">
            <w:pPr>
              <w:jc w:val="center"/>
              <w:rPr>
                <w:sz w:val="22"/>
                <w:szCs w:val="22"/>
              </w:rPr>
            </w:pPr>
            <w:r w:rsidRPr="00B93D5E">
              <w:rPr>
                <w:sz w:val="22"/>
                <w:szCs w:val="22"/>
              </w:rPr>
              <w:t>7</w:t>
            </w:r>
          </w:p>
        </w:tc>
      </w:tr>
    </w:tbl>
    <w:p w:rsidR="009E3200" w:rsidRDefault="009E3200" w:rsidP="009E3200">
      <w:pPr>
        <w:rPr>
          <w:sz w:val="24"/>
          <w:szCs w:val="24"/>
        </w:rPr>
      </w:pPr>
    </w:p>
    <w:p w:rsidR="00A95A76" w:rsidRDefault="00A95A76"/>
    <w:sectPr w:rsidR="00A95A76" w:rsidSect="00BE1C67">
      <w:pgSz w:w="16838" w:h="11906" w:orient="landscape"/>
      <w:pgMar w:top="170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9E3200"/>
    <w:rsid w:val="00017CC3"/>
    <w:rsid w:val="00022DB9"/>
    <w:rsid w:val="00045179"/>
    <w:rsid w:val="000B2150"/>
    <w:rsid w:val="000C5394"/>
    <w:rsid w:val="0010122F"/>
    <w:rsid w:val="00103D57"/>
    <w:rsid w:val="00146A0C"/>
    <w:rsid w:val="001A190B"/>
    <w:rsid w:val="001B47FD"/>
    <w:rsid w:val="001C301E"/>
    <w:rsid w:val="00210918"/>
    <w:rsid w:val="002408F9"/>
    <w:rsid w:val="002465AC"/>
    <w:rsid w:val="00275FF7"/>
    <w:rsid w:val="002B69E5"/>
    <w:rsid w:val="00320B44"/>
    <w:rsid w:val="00324830"/>
    <w:rsid w:val="0035248D"/>
    <w:rsid w:val="00352728"/>
    <w:rsid w:val="00370BC6"/>
    <w:rsid w:val="004102ED"/>
    <w:rsid w:val="004659A6"/>
    <w:rsid w:val="00487BBF"/>
    <w:rsid w:val="004B14BF"/>
    <w:rsid w:val="004B2E13"/>
    <w:rsid w:val="004C1B1B"/>
    <w:rsid w:val="004D49D7"/>
    <w:rsid w:val="004D7035"/>
    <w:rsid w:val="0050678A"/>
    <w:rsid w:val="00555389"/>
    <w:rsid w:val="0056063B"/>
    <w:rsid w:val="005732FA"/>
    <w:rsid w:val="00585CE2"/>
    <w:rsid w:val="005A10DC"/>
    <w:rsid w:val="005C7ECD"/>
    <w:rsid w:val="005E438D"/>
    <w:rsid w:val="00622154"/>
    <w:rsid w:val="00640398"/>
    <w:rsid w:val="00655900"/>
    <w:rsid w:val="0065727B"/>
    <w:rsid w:val="006800B5"/>
    <w:rsid w:val="006C754C"/>
    <w:rsid w:val="00703843"/>
    <w:rsid w:val="00705B96"/>
    <w:rsid w:val="00776DE7"/>
    <w:rsid w:val="00777185"/>
    <w:rsid w:val="007A2A94"/>
    <w:rsid w:val="007A466D"/>
    <w:rsid w:val="007C089A"/>
    <w:rsid w:val="007E6EC6"/>
    <w:rsid w:val="007F1D67"/>
    <w:rsid w:val="00811F19"/>
    <w:rsid w:val="00814ABC"/>
    <w:rsid w:val="008530C6"/>
    <w:rsid w:val="008766CF"/>
    <w:rsid w:val="008870A7"/>
    <w:rsid w:val="0090346C"/>
    <w:rsid w:val="00921898"/>
    <w:rsid w:val="0094764D"/>
    <w:rsid w:val="009A6C18"/>
    <w:rsid w:val="009E3200"/>
    <w:rsid w:val="00A70BB1"/>
    <w:rsid w:val="00A75D07"/>
    <w:rsid w:val="00A92758"/>
    <w:rsid w:val="00A946D0"/>
    <w:rsid w:val="00A95A76"/>
    <w:rsid w:val="00AA3D72"/>
    <w:rsid w:val="00AA4FB6"/>
    <w:rsid w:val="00AF3BE7"/>
    <w:rsid w:val="00B30623"/>
    <w:rsid w:val="00B82D38"/>
    <w:rsid w:val="00B93D5E"/>
    <w:rsid w:val="00BA1D96"/>
    <w:rsid w:val="00BA5019"/>
    <w:rsid w:val="00BE1C67"/>
    <w:rsid w:val="00C33499"/>
    <w:rsid w:val="00C47AA2"/>
    <w:rsid w:val="00D0141C"/>
    <w:rsid w:val="00D617AA"/>
    <w:rsid w:val="00D73774"/>
    <w:rsid w:val="00D966D2"/>
    <w:rsid w:val="00DC5B1F"/>
    <w:rsid w:val="00E07BC6"/>
    <w:rsid w:val="00E615E0"/>
    <w:rsid w:val="00E655A9"/>
    <w:rsid w:val="00E7558E"/>
    <w:rsid w:val="00E84450"/>
    <w:rsid w:val="00E85C39"/>
    <w:rsid w:val="00E9660C"/>
    <w:rsid w:val="00FA014A"/>
    <w:rsid w:val="00FC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200"/>
    <w:pPr>
      <w:autoSpaceDE w:val="0"/>
      <w:autoSpaceDN w:val="0"/>
    </w:pPr>
  </w:style>
  <w:style w:type="paragraph" w:styleId="1">
    <w:name w:val="heading 1"/>
    <w:basedOn w:val="a"/>
    <w:next w:val="a"/>
    <w:qFormat/>
    <w:rsid w:val="009E3200"/>
    <w:pPr>
      <w:keepNext/>
      <w:spacing w:before="240"/>
      <w:jc w:val="center"/>
      <w:outlineLvl w:val="0"/>
    </w:pPr>
    <w:rPr>
      <w:b/>
      <w:bCs/>
      <w:sz w:val="32"/>
      <w:szCs w:val="32"/>
      <w:u w:val="single"/>
    </w:rPr>
  </w:style>
  <w:style w:type="paragraph" w:styleId="2">
    <w:name w:val="heading 2"/>
    <w:basedOn w:val="a"/>
    <w:next w:val="a"/>
    <w:qFormat/>
    <w:rsid w:val="009E3200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E3200"/>
    <w:pPr>
      <w:ind w:left="5670" w:right="5073"/>
      <w:jc w:val="center"/>
    </w:pPr>
  </w:style>
  <w:style w:type="paragraph" w:styleId="a4">
    <w:name w:val="Balloon Text"/>
    <w:basedOn w:val="a"/>
    <w:semiHidden/>
    <w:rsid w:val="00045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Reestr-RN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subject/>
  <dc:creator>epetrova</dc:creator>
  <cp:keywords/>
  <dc:description/>
  <cp:lastModifiedBy>Lenovo User</cp:lastModifiedBy>
  <cp:revision>4</cp:revision>
  <cp:lastPrinted>2011-07-01T11:12:00Z</cp:lastPrinted>
  <dcterms:created xsi:type="dcterms:W3CDTF">2011-12-30T09:13:00Z</dcterms:created>
  <dcterms:modified xsi:type="dcterms:W3CDTF">2011-12-30T09:17:00Z</dcterms:modified>
</cp:coreProperties>
</file>